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1DAAD" w14:textId="77777777" w:rsidR="0092240A" w:rsidRDefault="0092240A" w:rsidP="008B5913">
      <w:pPr>
        <w:jc w:val="center"/>
        <w:rPr>
          <w:rFonts w:cs="Monotype Koufi"/>
          <w:color w:val="00B050"/>
          <w:sz w:val="22"/>
          <w:szCs w:val="22"/>
          <w:rtl/>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127D8262" w:rsidR="008B5913" w:rsidRPr="009F1412" w:rsidRDefault="00B67756" w:rsidP="00585EE7">
            <w:pPr>
              <w:rPr>
                <w:rFonts w:asciiTheme="majorBidi" w:hAnsiTheme="majorBidi" w:cstheme="majorBidi"/>
                <w:b/>
                <w:bCs/>
                <w:sz w:val="30"/>
                <w:szCs w:val="30"/>
              </w:rPr>
            </w:pPr>
            <w:r w:rsidRPr="009F1412">
              <w:rPr>
                <w:rFonts w:cs="Traditional Arabic"/>
                <w:b/>
                <w:bCs/>
                <w:noProof/>
                <w:sz w:val="30"/>
                <w:szCs w:val="30"/>
              </w:rPr>
              <w:t xml:space="preserve">General Chemistry </w:t>
            </w:r>
            <w:r w:rsidR="00585EE7">
              <w:rPr>
                <w:rFonts w:cs="Traditional Arabic"/>
                <w:b/>
                <w:bCs/>
                <w:noProof/>
                <w:sz w:val="30"/>
                <w:szCs w:val="30"/>
              </w:rPr>
              <w:t>(1)</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31C35D45" w:rsidR="008B5913" w:rsidRPr="00A87547" w:rsidRDefault="00A87547" w:rsidP="00FC3965">
            <w:pPr>
              <w:rPr>
                <w:rFonts w:asciiTheme="majorBidi" w:hAnsiTheme="majorBidi" w:cstheme="majorBidi"/>
                <w:b/>
                <w:bCs/>
                <w:sz w:val="32"/>
                <w:szCs w:val="32"/>
              </w:rPr>
            </w:pPr>
            <w:r w:rsidRPr="00A87547">
              <w:rPr>
                <w:rFonts w:asciiTheme="majorBidi" w:hAnsiTheme="majorBidi" w:cstheme="majorBidi"/>
                <w:b/>
                <w:bCs/>
                <w:sz w:val="32"/>
                <w:szCs w:val="32"/>
              </w:rPr>
              <w:t>CHEM10001</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11618393" w:rsidR="008B5913" w:rsidRPr="009F1412" w:rsidRDefault="00B67756" w:rsidP="009F1412">
            <w:pPr>
              <w:rPr>
                <w:rFonts w:asciiTheme="majorBidi" w:hAnsiTheme="majorBidi" w:cstheme="majorBidi"/>
                <w:b/>
                <w:bCs/>
                <w:sz w:val="30"/>
                <w:szCs w:val="30"/>
              </w:rPr>
            </w:pPr>
            <w:r w:rsidRPr="009F1412">
              <w:rPr>
                <w:rFonts w:cs="Traditional Arabic"/>
                <w:b/>
                <w:bCs/>
                <w:noProof/>
                <w:sz w:val="30"/>
                <w:szCs w:val="30"/>
              </w:rPr>
              <w:t xml:space="preserve">Bachelor </w:t>
            </w:r>
            <w:r w:rsidR="009F1412">
              <w:rPr>
                <w:rFonts w:cs="Traditional Arabic"/>
                <w:b/>
                <w:bCs/>
                <w:noProof/>
                <w:sz w:val="30"/>
                <w:szCs w:val="30"/>
              </w:rPr>
              <w:t>of Science</w:t>
            </w:r>
            <w:r w:rsidRPr="009F1412">
              <w:rPr>
                <w:rFonts w:cs="Traditional Arabic"/>
                <w:b/>
                <w:bCs/>
                <w:noProof/>
                <w:sz w:val="30"/>
                <w:szCs w:val="30"/>
              </w:rPr>
              <w:t xml:space="preserve"> in Chemistry</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0120BE33" w:rsidR="008B5913" w:rsidRPr="009F1412" w:rsidRDefault="00B67756" w:rsidP="00B17F69">
            <w:pPr>
              <w:rPr>
                <w:rFonts w:asciiTheme="majorBidi" w:hAnsiTheme="majorBidi" w:cstheme="majorBidi"/>
                <w:b/>
                <w:bCs/>
                <w:sz w:val="30"/>
                <w:szCs w:val="30"/>
                <w:lang w:bidi="ar-EG"/>
              </w:rPr>
            </w:pPr>
            <w:r w:rsidRPr="009F1412">
              <w:rPr>
                <w:rFonts w:cs="Traditional Arabic"/>
                <w:b/>
                <w:bCs/>
                <w:noProof/>
                <w:sz w:val="30"/>
                <w:szCs w:val="30"/>
              </w:rPr>
              <w:t xml:space="preserve"> </w:t>
            </w:r>
            <w:r w:rsidR="00B17F69" w:rsidRPr="009F1412">
              <w:rPr>
                <w:rFonts w:cs="Traditional Arabic"/>
                <w:b/>
                <w:bCs/>
                <w:noProof/>
                <w:sz w:val="30"/>
                <w:szCs w:val="30"/>
              </w:rPr>
              <w:t>C</w:t>
            </w:r>
            <w:r w:rsidRPr="009F1412">
              <w:rPr>
                <w:rFonts w:cs="Traditional Arabic"/>
                <w:b/>
                <w:bCs/>
                <w:noProof/>
                <w:sz w:val="30"/>
                <w:szCs w:val="30"/>
              </w:rPr>
              <w:t>hemistry</w:t>
            </w:r>
          </w:p>
        </w:tc>
      </w:tr>
      <w:tr w:rsidR="00EC31F7" w:rsidRPr="005D2DDD" w14:paraId="03026629" w14:textId="77777777" w:rsidTr="008B5913">
        <w:trPr>
          <w:trHeight w:val="506"/>
        </w:trPr>
        <w:tc>
          <w:tcPr>
            <w:tcW w:w="1366" w:type="pct"/>
            <w:vAlign w:val="center"/>
          </w:tcPr>
          <w:p w14:paraId="7062D009" w14:textId="0EFF8405" w:rsidR="00EC31F7" w:rsidRDefault="00EC31F7" w:rsidP="00EC31F7">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3FBB3755" w:rsidR="00EC31F7" w:rsidRPr="009F1412" w:rsidRDefault="00EC31F7" w:rsidP="00EC31F7">
            <w:pPr>
              <w:rPr>
                <w:rFonts w:asciiTheme="majorBidi" w:hAnsiTheme="majorBidi" w:cstheme="majorBidi"/>
                <w:b/>
                <w:bCs/>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70C4FF10" w:rsidR="008B5913" w:rsidRPr="009F1412" w:rsidRDefault="002B7219" w:rsidP="008B5913">
            <w:pPr>
              <w:rPr>
                <w:rFonts w:asciiTheme="majorBidi" w:hAnsiTheme="majorBidi" w:cstheme="majorBidi"/>
                <w:b/>
                <w:bCs/>
                <w:sz w:val="30"/>
                <w:szCs w:val="30"/>
              </w:rPr>
            </w:pPr>
            <w:r w:rsidRPr="009F1412">
              <w:rPr>
                <w:rFonts w:cs="Traditional Arabic"/>
                <w:b/>
                <w:bCs/>
                <w:noProof/>
                <w:sz w:val="30"/>
                <w:szCs w:val="30"/>
              </w:rPr>
              <w:t>Albaha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B42939">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B42939">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B42939">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B42939">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B42939">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B42939">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68949DC7" w:rsidR="007A428A" w:rsidRDefault="00B42939">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2B25D1">
              <w:rPr>
                <w:rStyle w:val="Hyperlink"/>
              </w:rPr>
              <w:t>5</w:t>
            </w:r>
          </w:hyperlink>
        </w:p>
        <w:p w14:paraId="47E5AFB8" w14:textId="499E0966" w:rsidR="007A428A" w:rsidRDefault="00B42939">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2B25D1">
              <w:rPr>
                <w:rStyle w:val="Hyperlink"/>
                <w:noProof/>
              </w:rPr>
              <w:t>5</w:t>
            </w:r>
          </w:hyperlink>
        </w:p>
        <w:p w14:paraId="519301B5" w14:textId="21B97A6C" w:rsidR="007A428A" w:rsidRDefault="00B42939">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B90C28">
              <w:rPr>
                <w:rStyle w:val="Hyperlink"/>
                <w:noProof/>
              </w:rPr>
              <w:t>7</w:t>
            </w:r>
          </w:hyperlink>
        </w:p>
        <w:p w14:paraId="0FB54AC2" w14:textId="5283C9FC" w:rsidR="007A428A" w:rsidRDefault="00B42939">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2B25D1">
              <w:rPr>
                <w:rStyle w:val="Hyperlink"/>
              </w:rPr>
              <w:t>7</w:t>
            </w:r>
          </w:hyperlink>
        </w:p>
        <w:p w14:paraId="3901AB53" w14:textId="0A519129" w:rsidR="007A428A" w:rsidRDefault="00B42939">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2B25D1">
              <w:rPr>
                <w:rStyle w:val="Hyperlink"/>
              </w:rPr>
              <w:t>8</w:t>
            </w:r>
          </w:hyperlink>
        </w:p>
        <w:p w14:paraId="1016677F" w14:textId="3D692734" w:rsidR="007A428A" w:rsidRDefault="00B42939">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2B25D1">
              <w:rPr>
                <w:rStyle w:val="Hyperlink"/>
                <w:noProof/>
              </w:rPr>
              <w:t>8</w:t>
            </w:r>
          </w:hyperlink>
        </w:p>
        <w:p w14:paraId="468D2C88" w14:textId="7255A1E2" w:rsidR="007A428A" w:rsidRDefault="00B42939">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2B25D1">
              <w:rPr>
                <w:rStyle w:val="Hyperlink"/>
                <w:noProof/>
              </w:rPr>
              <w:t>8</w:t>
            </w:r>
          </w:hyperlink>
        </w:p>
        <w:p w14:paraId="30F23C7E" w14:textId="0848FDD5" w:rsidR="007A428A" w:rsidRDefault="00B42939">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2B25D1">
              <w:rPr>
                <w:rStyle w:val="Hyperlink"/>
              </w:rPr>
              <w:t>8</w:t>
            </w:r>
          </w:hyperlink>
        </w:p>
        <w:p w14:paraId="58077481" w14:textId="253475FC" w:rsidR="007A428A" w:rsidRDefault="00B42939">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2B25D1">
              <w:rPr>
                <w:rStyle w:val="Hyperlink"/>
              </w:rPr>
              <w:t>11</w:t>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424"/>
        <w:gridCol w:w="530"/>
        <w:gridCol w:w="270"/>
        <w:gridCol w:w="334"/>
        <w:gridCol w:w="295"/>
        <w:gridCol w:w="270"/>
        <w:gridCol w:w="1941"/>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70572AC4" w:rsidR="00591D51" w:rsidRPr="005D2DDD" w:rsidRDefault="00591D51" w:rsidP="00F07193">
            <w:pPr>
              <w:rPr>
                <w:rFonts w:asciiTheme="majorBidi" w:hAnsiTheme="majorBidi" w:cstheme="majorBidi"/>
                <w:b/>
                <w:bCs/>
                <w:sz w:val="26"/>
                <w:szCs w:val="26"/>
                <w:rtl/>
                <w:lang w:bidi="ar-EG"/>
              </w:rPr>
            </w:pPr>
            <w:r w:rsidRPr="00FD1A64">
              <w:rPr>
                <w:b/>
                <w:bCs/>
              </w:rPr>
              <w:t>1.  Credit hours:</w:t>
            </w:r>
            <w:r w:rsidR="002B7219">
              <w:rPr>
                <w:rFonts w:asciiTheme="majorBidi" w:hAnsiTheme="majorBidi" w:cstheme="majorBidi"/>
                <w:b/>
                <w:bCs/>
                <w:sz w:val="26"/>
                <w:szCs w:val="26"/>
                <w:lang w:bidi="ar-EG"/>
              </w:rPr>
              <w:t xml:space="preserve"> </w:t>
            </w:r>
          </w:p>
        </w:tc>
        <w:tc>
          <w:tcPr>
            <w:tcW w:w="7240" w:type="dxa"/>
            <w:gridSpan w:val="13"/>
            <w:tcBorders>
              <w:left w:val="nil"/>
              <w:bottom w:val="single" w:sz="8" w:space="0" w:color="auto"/>
            </w:tcBorders>
          </w:tcPr>
          <w:p w14:paraId="67374992" w14:textId="5BC4C473" w:rsidR="00591D51" w:rsidRPr="002B7219" w:rsidRDefault="002B7219" w:rsidP="00D0098E">
            <w:pPr>
              <w:rPr>
                <w:rFonts w:asciiTheme="majorBidi" w:hAnsiTheme="majorBidi" w:cstheme="majorBidi"/>
                <w:b/>
                <w:bCs/>
                <w:sz w:val="28"/>
                <w:szCs w:val="28"/>
                <w:rtl/>
                <w:lang w:bidi="ar-EG"/>
              </w:rPr>
            </w:pPr>
            <w:r w:rsidRPr="002B7219">
              <w:rPr>
                <w:b/>
                <w:bCs/>
                <w:sz w:val="28"/>
                <w:szCs w:val="28"/>
              </w:rPr>
              <w:t xml:space="preserve">4 </w:t>
            </w:r>
            <w:r w:rsidR="00D0098E">
              <w:rPr>
                <w:b/>
                <w:bCs/>
                <w:sz w:val="28"/>
                <w:szCs w:val="28"/>
              </w:rPr>
              <w:t xml:space="preserve">credit </w:t>
            </w:r>
            <w:proofErr w:type="gramStart"/>
            <w:r w:rsidR="00D0098E">
              <w:rPr>
                <w:b/>
                <w:bCs/>
                <w:sz w:val="28"/>
                <w:szCs w:val="28"/>
              </w:rPr>
              <w:t xml:space="preserve">hours </w:t>
            </w:r>
            <w:r w:rsidRPr="002B7219">
              <w:rPr>
                <w:b/>
                <w:bCs/>
                <w:sz w:val="28"/>
                <w:szCs w:val="28"/>
              </w:rPr>
              <w:t xml:space="preserve"> (</w:t>
            </w:r>
            <w:proofErr w:type="gramEnd"/>
            <w:r w:rsidRPr="002B7219">
              <w:rPr>
                <w:b/>
                <w:bCs/>
                <w:sz w:val="28"/>
                <w:szCs w:val="28"/>
              </w:rPr>
              <w:t xml:space="preserve">3 </w:t>
            </w:r>
            <w:r w:rsidR="00D0098E">
              <w:rPr>
                <w:b/>
                <w:bCs/>
                <w:sz w:val="28"/>
                <w:szCs w:val="28"/>
              </w:rPr>
              <w:t>T</w:t>
            </w:r>
            <w:r w:rsidRPr="002B7219">
              <w:rPr>
                <w:b/>
                <w:bCs/>
                <w:sz w:val="28"/>
                <w:szCs w:val="28"/>
              </w:rPr>
              <w:t xml:space="preserve"> + 1 P)</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3003F8">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424" w:type="dxa"/>
            <w:tcBorders>
              <w:top w:val="single" w:sz="4" w:space="0" w:color="auto"/>
              <w:left w:val="single" w:sz="4" w:space="0" w:color="auto"/>
              <w:bottom w:val="single" w:sz="4" w:space="0" w:color="auto"/>
              <w:right w:val="single" w:sz="4" w:space="0" w:color="auto"/>
            </w:tcBorders>
            <w:vAlign w:val="center"/>
          </w:tcPr>
          <w:p w14:paraId="3CA483F7" w14:textId="7A87811D" w:rsidR="00591D51" w:rsidRPr="005D2DDD" w:rsidRDefault="00B3540F" w:rsidP="00F07193">
            <w:pPr>
              <w:rPr>
                <w:rFonts w:asciiTheme="majorBidi" w:hAnsiTheme="majorBidi" w:cstheme="majorBidi"/>
                <w:b/>
                <w:bCs/>
              </w:rPr>
            </w:pPr>
            <w:r>
              <w:rPr>
                <w:rFonts w:asciiTheme="majorBidi" w:hAnsiTheme="majorBidi" w:cstheme="majorBidi"/>
                <w:b/>
                <w:bCs/>
              </w:rPr>
              <w:t>√</w:t>
            </w:r>
          </w:p>
        </w:tc>
        <w:tc>
          <w:tcPr>
            <w:tcW w:w="1429"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3B7139DC" w:rsidR="00591D51" w:rsidRPr="005D2DDD" w:rsidRDefault="00591D51" w:rsidP="00F07193">
            <w:pPr>
              <w:rPr>
                <w:rFonts w:asciiTheme="majorBidi" w:hAnsiTheme="majorBidi" w:cstheme="majorBidi"/>
                <w:b/>
                <w:bCs/>
              </w:rPr>
            </w:pP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8A682F">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77777777" w:rsidR="00591D51" w:rsidRPr="005D2DDD" w:rsidRDefault="00591D51" w:rsidP="00F07193">
            <w:pPr>
              <w:rPr>
                <w:rFonts w:asciiTheme="majorBidi" w:hAnsiTheme="majorBidi" w:cstheme="majorBidi"/>
                <w:b/>
                <w:bCs/>
                <w:lang w:bidi="ar-EG"/>
              </w:rPr>
            </w:pP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08021D0F" w:rsidR="00CC4A74" w:rsidRPr="003302F2" w:rsidRDefault="00CC4A74" w:rsidP="00CC4A74">
            <w:pPr>
              <w:rPr>
                <w:rFonts w:asciiTheme="majorBidi" w:hAnsiTheme="majorBidi" w:cstheme="majorBidi"/>
                <w:b/>
                <w:bCs/>
                <w:rtl/>
                <w:lang w:bidi="ar-EG"/>
              </w:rPr>
            </w:pPr>
            <w:r w:rsidRPr="00FD1A64">
              <w:rPr>
                <w:b/>
                <w:bCs/>
              </w:rPr>
              <w:t>3.  Level/year at which this course is offered:</w:t>
            </w:r>
            <w:r w:rsidR="002B7219">
              <w:rPr>
                <w:rFonts w:asciiTheme="majorBidi" w:hAnsiTheme="majorBidi" w:cstheme="majorBidi"/>
                <w:b/>
                <w:bCs/>
                <w:lang w:bidi="ar-EG"/>
              </w:rPr>
              <w:t xml:space="preserve">  </w:t>
            </w:r>
          </w:p>
        </w:tc>
        <w:tc>
          <w:tcPr>
            <w:tcW w:w="4520" w:type="dxa"/>
            <w:gridSpan w:val="5"/>
            <w:tcBorders>
              <w:top w:val="single" w:sz="8" w:space="0" w:color="auto"/>
              <w:left w:val="nil"/>
              <w:bottom w:val="single" w:sz="8" w:space="0" w:color="auto"/>
            </w:tcBorders>
          </w:tcPr>
          <w:p w14:paraId="0E46B565" w14:textId="7E04D669" w:rsidR="00CC4A74" w:rsidRPr="002B7219" w:rsidRDefault="002B7219" w:rsidP="00CC4A74">
            <w:pPr>
              <w:rPr>
                <w:rFonts w:asciiTheme="majorBidi" w:hAnsiTheme="majorBidi" w:cstheme="majorBidi"/>
                <w:b/>
                <w:bCs/>
                <w:rtl/>
                <w:lang w:bidi="ar-EG"/>
              </w:rPr>
            </w:pPr>
            <w:r w:rsidRPr="002B7219">
              <w:rPr>
                <w:rFonts w:cs="Traditional Arabic"/>
                <w:b/>
                <w:bCs/>
                <w:noProof/>
              </w:rPr>
              <w:t>Second Level, First Year</w:t>
            </w:r>
          </w:p>
        </w:tc>
      </w:tr>
      <w:tr w:rsidR="00E63B5F" w:rsidRPr="005D2DDD" w14:paraId="79106C60" w14:textId="77777777" w:rsidTr="00045D82">
        <w:trPr>
          <w:trHeight w:val="848"/>
          <w:jc w:val="center"/>
        </w:trPr>
        <w:tc>
          <w:tcPr>
            <w:tcW w:w="9325" w:type="dxa"/>
            <w:gridSpan w:val="17"/>
            <w:tcBorders>
              <w:top w:val="single" w:sz="8" w:space="0" w:color="auto"/>
            </w:tcBorders>
          </w:tcPr>
          <w:p w14:paraId="6194FABB" w14:textId="7F7B1403" w:rsidR="00E63B5F" w:rsidRPr="003302F2" w:rsidRDefault="00E63B5F" w:rsidP="00CC4A7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2B7219">
              <w:rPr>
                <w:rFonts w:asciiTheme="majorBidi" w:hAnsiTheme="majorBidi" w:cstheme="majorBidi"/>
                <w:b/>
                <w:bCs/>
                <w:lang w:bidi="ar-EG"/>
              </w:rPr>
              <w:t xml:space="preserve">  None</w:t>
            </w:r>
          </w:p>
          <w:p w14:paraId="2B63C0AF" w14:textId="77777777" w:rsidR="00E63B5F" w:rsidRPr="003302F2" w:rsidRDefault="00E63B5F" w:rsidP="00F07193">
            <w:pPr>
              <w:rPr>
                <w:rFonts w:asciiTheme="majorBidi" w:hAnsiTheme="majorBidi" w:cstheme="majorBidi"/>
                <w:lang w:bidi="ar-EG"/>
              </w:rPr>
            </w:pPr>
          </w:p>
          <w:p w14:paraId="087B30EB" w14:textId="6BCB3C67" w:rsidR="00E63B5F" w:rsidRPr="003302F2" w:rsidRDefault="00E63B5F" w:rsidP="00F07193">
            <w:pPr>
              <w:rPr>
                <w:rFonts w:asciiTheme="majorBidi" w:hAnsiTheme="majorBidi" w:cstheme="majorBidi"/>
                <w:b/>
                <w:bCs/>
                <w:rtl/>
                <w:lang w:bidi="ar-EG"/>
              </w:rPr>
            </w:pP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59A894C8"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2B7219">
              <w:rPr>
                <w:rFonts w:asciiTheme="majorBidi" w:hAnsiTheme="majorBidi" w:cstheme="majorBidi"/>
                <w:b/>
                <w:bCs/>
                <w:lang w:bidi="ar-EG"/>
              </w:rPr>
              <w:t xml:space="preserve">   None</w:t>
            </w:r>
          </w:p>
        </w:tc>
      </w:tr>
      <w:tr w:rsidR="00591D51" w:rsidRPr="005D2DDD" w14:paraId="7F58EB75" w14:textId="77777777" w:rsidTr="008A682F">
        <w:trPr>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2C0800AE" w:rsidR="00CC4A74" w:rsidRPr="00170FEB" w:rsidRDefault="00D0098E" w:rsidP="00CC4A74">
            <w:pPr>
              <w:bidi/>
              <w:jc w:val="center"/>
              <w:rPr>
                <w:rFonts w:asciiTheme="majorBidi" w:hAnsiTheme="majorBidi" w:cstheme="majorBidi"/>
                <w:color w:val="0000FF"/>
              </w:rPr>
            </w:pPr>
            <w:r w:rsidRPr="00170FEB">
              <w:rPr>
                <w:rFonts w:asciiTheme="majorBidi" w:hAnsiTheme="majorBidi" w:cstheme="majorBidi"/>
                <w:color w:val="0000FF"/>
              </w:rPr>
              <w:t>75</w:t>
            </w:r>
          </w:p>
        </w:tc>
        <w:tc>
          <w:tcPr>
            <w:tcW w:w="2342" w:type="dxa"/>
            <w:tcBorders>
              <w:top w:val="single" w:sz="8" w:space="0" w:color="auto"/>
              <w:left w:val="single" w:sz="8" w:space="0" w:color="auto"/>
              <w:bottom w:val="dashSmallGap" w:sz="4" w:space="0" w:color="auto"/>
            </w:tcBorders>
            <w:vAlign w:val="center"/>
          </w:tcPr>
          <w:p w14:paraId="59A7CE3D" w14:textId="2C0EF5F5" w:rsidR="00CC4A74" w:rsidRPr="00170FEB" w:rsidRDefault="00D0098E" w:rsidP="00CC4A74">
            <w:pPr>
              <w:bidi/>
              <w:jc w:val="center"/>
              <w:rPr>
                <w:rFonts w:asciiTheme="majorBidi" w:hAnsiTheme="majorBidi" w:cstheme="majorBidi"/>
                <w:color w:val="0000FF"/>
              </w:rPr>
            </w:pPr>
            <w:r w:rsidRPr="00170FEB">
              <w:rPr>
                <w:rFonts w:asciiTheme="majorBidi" w:hAnsiTheme="majorBidi" w:cstheme="majorBidi"/>
                <w:color w:val="0000FF"/>
              </w:rPr>
              <w:t>100%</w:t>
            </w: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D4A8292"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5CA7025" w14:textId="26B15D06" w:rsidR="00CC4A74" w:rsidRPr="005D2DDD" w:rsidRDefault="00CC4A74" w:rsidP="00CC4A74">
            <w:pPr>
              <w:bidi/>
              <w:jc w:val="center"/>
              <w:rPr>
                <w:rFonts w:asciiTheme="majorBidi" w:hAnsiTheme="majorBidi" w:cstheme="majorBidi"/>
              </w:rPr>
            </w:pP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04964035"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5A43D49" w14:textId="2E80219D" w:rsidR="00CC4A74" w:rsidRPr="005D2DDD" w:rsidRDefault="00CC4A74" w:rsidP="00CC4A74">
            <w:pPr>
              <w:bidi/>
              <w:jc w:val="center"/>
              <w:rPr>
                <w:rFonts w:asciiTheme="majorBidi" w:hAnsiTheme="majorBidi" w:cstheme="majorBidi"/>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42FD565C" w:rsidR="00CC4A74" w:rsidRPr="005D2DDD" w:rsidRDefault="00CC4A74" w:rsidP="00CC4A74">
            <w:pPr>
              <w:bidi/>
              <w:jc w:val="center"/>
              <w:rPr>
                <w:rFonts w:asciiTheme="majorBidi" w:hAnsiTheme="majorBidi" w:cstheme="majorBidi"/>
                <w:rtl/>
              </w:rPr>
            </w:pPr>
          </w:p>
        </w:tc>
        <w:tc>
          <w:tcPr>
            <w:tcW w:w="2342" w:type="dxa"/>
            <w:tcBorders>
              <w:top w:val="dashSmallGap" w:sz="4" w:space="0" w:color="auto"/>
              <w:left w:val="single" w:sz="8" w:space="0" w:color="auto"/>
              <w:bottom w:val="single" w:sz="12" w:space="0" w:color="auto"/>
            </w:tcBorders>
            <w:vAlign w:val="center"/>
          </w:tcPr>
          <w:p w14:paraId="21631768" w14:textId="54FE833B"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D0098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D0098E" w:rsidRPr="000274EF" w:rsidRDefault="00D0098E" w:rsidP="00D0098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4770B7F4" w:rsidR="00D0098E" w:rsidRPr="000274EF" w:rsidRDefault="00D0098E" w:rsidP="00585EE7">
            <w:pPr>
              <w:jc w:val="center"/>
              <w:rPr>
                <w:rFonts w:asciiTheme="majorBidi" w:hAnsiTheme="majorBidi" w:cstheme="majorBidi"/>
                <w:rtl/>
                <w:lang w:bidi="ar-EG"/>
              </w:rPr>
            </w:pPr>
            <w:r>
              <w:rPr>
                <w:rFonts w:asciiTheme="majorBidi" w:hAnsiTheme="majorBidi" w:cstheme="majorBidi"/>
                <w:color w:val="0000FF"/>
                <w:lang w:bidi="ar-EG"/>
              </w:rPr>
              <w:t>45</w:t>
            </w:r>
          </w:p>
        </w:tc>
      </w:tr>
      <w:tr w:rsidR="00D0098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D0098E" w:rsidRPr="000274EF" w:rsidRDefault="00D0098E" w:rsidP="00D0098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2B85D90B" w:rsidR="00D0098E" w:rsidRPr="000274EF" w:rsidRDefault="00D0098E" w:rsidP="00585EE7">
            <w:pPr>
              <w:jc w:val="center"/>
              <w:rPr>
                <w:rFonts w:asciiTheme="majorBidi" w:hAnsiTheme="majorBidi" w:cstheme="majorBidi"/>
                <w:rtl/>
                <w:lang w:bidi="ar-EG"/>
              </w:rPr>
            </w:pPr>
            <w:r>
              <w:rPr>
                <w:rFonts w:asciiTheme="majorBidi" w:hAnsiTheme="majorBidi" w:cstheme="majorBidi"/>
                <w:color w:val="0000FF"/>
                <w:lang w:bidi="ar-EG"/>
              </w:rPr>
              <w:t>30</w:t>
            </w:r>
          </w:p>
        </w:tc>
      </w:tr>
      <w:tr w:rsidR="00D0098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D0098E" w:rsidRPr="000274EF" w:rsidRDefault="00D0098E" w:rsidP="00D0098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099DCA9E" w:rsidR="00D0098E" w:rsidRPr="000274EF" w:rsidRDefault="00D0098E" w:rsidP="00585EE7">
            <w:pPr>
              <w:jc w:val="center"/>
              <w:rPr>
                <w:rFonts w:asciiTheme="majorBidi" w:hAnsiTheme="majorBidi" w:cstheme="majorBidi"/>
                <w:rtl/>
                <w:lang w:bidi="ar-EG"/>
              </w:rPr>
            </w:pPr>
          </w:p>
        </w:tc>
      </w:tr>
      <w:tr w:rsidR="00D0098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D0098E" w:rsidRPr="000274EF" w:rsidRDefault="00D0098E" w:rsidP="00D0098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2DF77705" w:rsidR="00D0098E" w:rsidRPr="000274EF" w:rsidRDefault="00D0098E" w:rsidP="00585EE7">
            <w:pPr>
              <w:jc w:val="center"/>
              <w:rPr>
                <w:rFonts w:asciiTheme="majorBidi" w:hAnsiTheme="majorBidi" w:cstheme="majorBidi"/>
                <w:rtl/>
                <w:lang w:bidi="ar-EG"/>
              </w:rPr>
            </w:pP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743F4E7C" w:rsidR="0072359E" w:rsidRPr="000274EF" w:rsidRDefault="00D0098E" w:rsidP="00585EE7">
            <w:pPr>
              <w:jc w:val="center"/>
              <w:rPr>
                <w:rFonts w:asciiTheme="majorBidi" w:hAnsiTheme="majorBidi" w:cstheme="majorBidi"/>
                <w:rtl/>
                <w:lang w:bidi="ar-EG"/>
              </w:rPr>
            </w:pPr>
            <w:r>
              <w:rPr>
                <w:rFonts w:asciiTheme="majorBidi" w:hAnsiTheme="majorBidi" w:cstheme="majorBidi"/>
                <w:lang w:bidi="ar-EG"/>
              </w:rPr>
              <w:t>75</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D0098E"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D0098E" w:rsidRPr="000274EF" w:rsidRDefault="00D0098E" w:rsidP="00D0098E">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39E110A9" w:rsidR="00D0098E" w:rsidRPr="000274EF" w:rsidRDefault="00D0098E" w:rsidP="00585EE7">
            <w:pPr>
              <w:jc w:val="center"/>
              <w:rPr>
                <w:rFonts w:asciiTheme="majorBidi" w:hAnsiTheme="majorBidi" w:cstheme="majorBidi"/>
                <w:rtl/>
                <w:lang w:bidi="ar-EG"/>
              </w:rPr>
            </w:pPr>
            <w:r>
              <w:rPr>
                <w:rFonts w:asciiTheme="majorBidi" w:hAnsiTheme="majorBidi" w:cstheme="majorBidi"/>
                <w:color w:val="0000FF"/>
                <w:lang w:bidi="ar-EG"/>
              </w:rPr>
              <w:t>45</w:t>
            </w:r>
          </w:p>
        </w:tc>
      </w:tr>
      <w:tr w:rsidR="00D0098E"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D0098E" w:rsidRPr="000274EF" w:rsidRDefault="00D0098E" w:rsidP="00D0098E">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607961C3" w:rsidR="00D0098E" w:rsidRPr="000274EF" w:rsidRDefault="00D0098E" w:rsidP="00585EE7">
            <w:pPr>
              <w:jc w:val="center"/>
              <w:rPr>
                <w:rFonts w:asciiTheme="majorBidi" w:hAnsiTheme="majorBidi" w:cstheme="majorBidi"/>
                <w:rtl/>
                <w:lang w:bidi="ar-EG"/>
              </w:rPr>
            </w:pPr>
            <w:r>
              <w:rPr>
                <w:rFonts w:asciiTheme="majorBidi" w:hAnsiTheme="majorBidi" w:cstheme="majorBidi"/>
                <w:color w:val="0000FF"/>
                <w:lang w:bidi="ar-EG"/>
              </w:rPr>
              <w:t>15</w:t>
            </w:r>
          </w:p>
        </w:tc>
      </w:tr>
      <w:tr w:rsidR="00D0098E"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D0098E" w:rsidRPr="00443180" w:rsidRDefault="00D0098E" w:rsidP="00D0098E">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A8C278" w:rsidR="00D0098E" w:rsidRPr="000274EF" w:rsidRDefault="00D0098E" w:rsidP="00585EE7">
            <w:pPr>
              <w:jc w:val="center"/>
              <w:rPr>
                <w:rFonts w:asciiTheme="majorBidi" w:hAnsiTheme="majorBidi" w:cstheme="majorBidi"/>
                <w:rtl/>
                <w:lang w:bidi="ar-EG"/>
              </w:rPr>
            </w:pPr>
            <w:r>
              <w:rPr>
                <w:rFonts w:asciiTheme="majorBidi" w:hAnsiTheme="majorBidi" w:cstheme="majorBidi"/>
                <w:color w:val="0000FF"/>
                <w:lang w:bidi="ar-EG"/>
              </w:rPr>
              <w:t>15</w:t>
            </w:r>
          </w:p>
        </w:tc>
      </w:tr>
      <w:tr w:rsidR="00D0098E"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D0098E" w:rsidRPr="000274EF" w:rsidRDefault="00D0098E" w:rsidP="00D0098E">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4B0D90E4" w:rsidR="00D0098E" w:rsidRPr="000274EF" w:rsidRDefault="00D0098E" w:rsidP="00585EE7">
            <w:pPr>
              <w:jc w:val="center"/>
              <w:rPr>
                <w:rFonts w:asciiTheme="majorBidi" w:hAnsiTheme="majorBidi" w:cstheme="majorBidi"/>
                <w:rtl/>
                <w:lang w:bidi="ar-EG"/>
              </w:rPr>
            </w:pPr>
          </w:p>
        </w:tc>
      </w:tr>
      <w:tr w:rsidR="00D0098E"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D0098E" w:rsidRPr="000274EF" w:rsidRDefault="00D0098E" w:rsidP="00D0098E">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D0098E" w:rsidRPr="000274EF" w:rsidRDefault="00D0098E" w:rsidP="00D0098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D0098E" w:rsidRPr="000274EF" w:rsidRDefault="00D0098E" w:rsidP="00585EE7">
            <w:pPr>
              <w:jc w:val="center"/>
              <w:rPr>
                <w:rFonts w:asciiTheme="majorBidi" w:hAnsiTheme="majorBidi" w:cstheme="majorBidi"/>
                <w:rtl/>
                <w:lang w:bidi="ar-EG"/>
              </w:rPr>
            </w:pPr>
          </w:p>
        </w:tc>
      </w:tr>
      <w:tr w:rsidR="00D0098E"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D0098E" w:rsidRPr="005D2DDD" w:rsidRDefault="00D0098E" w:rsidP="00D0098E">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D0098E" w:rsidRPr="008A5F1E" w:rsidRDefault="00D0098E" w:rsidP="00D0098E">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0D941497" w:rsidR="00D0098E" w:rsidRPr="000274EF" w:rsidRDefault="00D0098E" w:rsidP="00585EE7">
            <w:pPr>
              <w:jc w:val="center"/>
              <w:rPr>
                <w:rFonts w:asciiTheme="majorBidi" w:hAnsiTheme="majorBidi" w:cstheme="majorBidi"/>
                <w:rtl/>
                <w:lang w:bidi="ar-EG"/>
              </w:rPr>
            </w:pPr>
            <w:r>
              <w:rPr>
                <w:rFonts w:asciiTheme="majorBidi" w:hAnsiTheme="majorBidi" w:cstheme="majorBidi"/>
                <w:color w:val="0000FF"/>
                <w:lang w:bidi="ar-EG"/>
              </w:rPr>
              <w:t>75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44D2A302" w14:textId="5ED8D5A7" w:rsidR="00AA1554" w:rsidRPr="00743E1A" w:rsidRDefault="00AA1554" w:rsidP="008B5913">
            <w:pPr>
              <w:rPr>
                <w:sz w:val="20"/>
                <w:szCs w:val="20"/>
              </w:rPr>
            </w:pP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17A85800" w14:textId="77777777" w:rsidR="008365EF" w:rsidRPr="008365EF" w:rsidRDefault="008365EF" w:rsidP="008365EF">
            <w:pPr>
              <w:jc w:val="both"/>
              <w:rPr>
                <w:noProof/>
              </w:rPr>
            </w:pPr>
            <w:r w:rsidRPr="008365EF">
              <w:rPr>
                <w:noProof/>
              </w:rPr>
              <w:t xml:space="preserve">This course is the first semester course in the General Chemistry sequence that provides a thorough foundation of chemical principles.  This course is appropriate both as a introductory course for chemistry and other science majors as well as an introductory and terminal course for non-science majors who desire a basic foundation in chemical principles.  The primary </w:t>
            </w:r>
            <w:r w:rsidRPr="008365EF">
              <w:rPr>
                <w:noProof/>
              </w:rPr>
              <w:lastRenderedPageBreak/>
              <w:t>learning outcomes are:  learning the fundamental of  Matter, Structure of the atom,  Periodic Table, Electron Configurations, Chemical Substances, The Mole Concept, Chemical Reactions, Chemical bonding, States of Matter, Gases state, Liquid state, Solids state, Acids and Bases ,  as well as an Introduction to organic.</w:t>
            </w:r>
          </w:p>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0BC1832F"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lastRenderedPageBreak/>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r w:rsidR="008365EF">
              <w:rPr>
                <w:rFonts w:asciiTheme="majorBidi" w:hAnsiTheme="majorBidi" w:cstheme="majorBidi"/>
                <w:sz w:val="26"/>
                <w:szCs w:val="26"/>
              </w:rPr>
              <w:t xml:space="preserve">  </w:t>
            </w:r>
          </w:p>
        </w:tc>
      </w:tr>
      <w:tr w:rsidR="008365EF" w14:paraId="262467F2" w14:textId="77777777" w:rsidTr="005E4CF7">
        <w:tc>
          <w:tcPr>
            <w:tcW w:w="9325" w:type="dxa"/>
            <w:tcBorders>
              <w:top w:val="nil"/>
              <w:left w:val="single" w:sz="12" w:space="0" w:color="auto"/>
              <w:bottom w:val="single" w:sz="12" w:space="0" w:color="auto"/>
              <w:right w:val="single" w:sz="12" w:space="0" w:color="auto"/>
            </w:tcBorders>
          </w:tcPr>
          <w:p w14:paraId="10048126" w14:textId="73FFA7DD" w:rsidR="008365EF" w:rsidRPr="00131425" w:rsidRDefault="008365EF" w:rsidP="00585EE7">
            <w:pPr>
              <w:pStyle w:val="Heading7"/>
              <w:spacing w:before="0" w:after="0"/>
              <w:jc w:val="both"/>
              <w:rPr>
                <w:color w:val="0000FF"/>
              </w:rPr>
            </w:pPr>
            <w:r w:rsidRPr="0082624E">
              <w:t xml:space="preserve">  </w:t>
            </w:r>
            <w:r w:rsidR="00131425" w:rsidRPr="00131425">
              <w:rPr>
                <w:color w:val="0000FF"/>
              </w:rPr>
              <w:t>This course aimed at providing the students with fundamental understanding of chemistry concepts and principles.</w:t>
            </w:r>
          </w:p>
          <w:p w14:paraId="02162209" w14:textId="7CA4C37A" w:rsidR="008365EF" w:rsidRDefault="008365EF" w:rsidP="008365EF"/>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170FEB" w:rsidRPr="005D2DDD" w14:paraId="65BE9983"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170FEB" w:rsidRPr="00B4292A" w:rsidRDefault="00170FEB" w:rsidP="00170FEB">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327DA93" w14:textId="31D7C751" w:rsidR="00170FEB" w:rsidRPr="005625E0" w:rsidRDefault="00170FEB" w:rsidP="00585EE7">
            <w:pPr>
              <w:rPr>
                <w:rFonts w:asciiTheme="majorBidi" w:hAnsiTheme="majorBidi" w:cstheme="majorBidi"/>
              </w:rPr>
            </w:pPr>
            <w:r w:rsidRPr="005625E0">
              <w:rPr>
                <w:color w:val="0000FF"/>
              </w:rPr>
              <w:t>Define the basic concepts in general Chemistry.</w:t>
            </w:r>
          </w:p>
        </w:tc>
        <w:tc>
          <w:tcPr>
            <w:tcW w:w="1578" w:type="dxa"/>
            <w:tcBorders>
              <w:top w:val="dashSmallGap" w:sz="4" w:space="0" w:color="auto"/>
              <w:left w:val="single" w:sz="8" w:space="0" w:color="auto"/>
              <w:bottom w:val="dashSmallGap" w:sz="4" w:space="0" w:color="auto"/>
              <w:right w:val="single" w:sz="12" w:space="0" w:color="auto"/>
            </w:tcBorders>
          </w:tcPr>
          <w:p w14:paraId="28627F69" w14:textId="2805B330" w:rsidR="00170FEB" w:rsidRPr="005625E0" w:rsidRDefault="00170FEB" w:rsidP="00170FEB">
            <w:pPr>
              <w:rPr>
                <w:rFonts w:asciiTheme="majorBidi" w:hAnsiTheme="majorBidi" w:cstheme="majorBidi"/>
              </w:rPr>
            </w:pPr>
            <w:r w:rsidRPr="005625E0">
              <w:rPr>
                <w:rFonts w:asciiTheme="majorBidi" w:hAnsiTheme="majorBidi" w:cstheme="majorBidi"/>
                <w:color w:val="0000FF"/>
              </w:rPr>
              <w:t>1-1</w:t>
            </w:r>
          </w:p>
        </w:tc>
      </w:tr>
      <w:tr w:rsidR="00170FEB" w:rsidRPr="005D2DDD" w14:paraId="0E48819A"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170FEB" w:rsidRPr="00B4292A" w:rsidRDefault="00170FEB" w:rsidP="00170FEB">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0BA41CA8" w14:textId="3E0635FC" w:rsidR="00170FEB" w:rsidRPr="005625E0" w:rsidRDefault="00170FEB" w:rsidP="00585EE7">
            <w:pPr>
              <w:rPr>
                <w:rFonts w:asciiTheme="majorBidi" w:hAnsiTheme="majorBidi" w:cstheme="majorBidi"/>
              </w:rPr>
            </w:pPr>
            <w:r w:rsidRPr="005625E0">
              <w:rPr>
                <w:color w:val="0000FF"/>
              </w:rPr>
              <w:t>Recall symbols, formulas, chemical equations for reactions.</w:t>
            </w:r>
          </w:p>
        </w:tc>
        <w:tc>
          <w:tcPr>
            <w:tcW w:w="1578" w:type="dxa"/>
            <w:tcBorders>
              <w:top w:val="dashSmallGap" w:sz="4" w:space="0" w:color="auto"/>
              <w:left w:val="single" w:sz="8" w:space="0" w:color="auto"/>
              <w:bottom w:val="dashSmallGap" w:sz="4" w:space="0" w:color="auto"/>
              <w:right w:val="single" w:sz="12" w:space="0" w:color="auto"/>
            </w:tcBorders>
          </w:tcPr>
          <w:p w14:paraId="4B156174" w14:textId="77108BD5" w:rsidR="00170FEB" w:rsidRPr="005625E0" w:rsidRDefault="00170FEB" w:rsidP="00170FEB">
            <w:pPr>
              <w:rPr>
                <w:rFonts w:asciiTheme="majorBidi" w:hAnsiTheme="majorBidi" w:cstheme="majorBidi"/>
              </w:rPr>
            </w:pPr>
            <w:r w:rsidRPr="005625E0">
              <w:rPr>
                <w:rFonts w:asciiTheme="majorBidi" w:hAnsiTheme="majorBidi" w:cstheme="majorBidi"/>
                <w:color w:val="0000FF"/>
              </w:rPr>
              <w:t>1-2</w:t>
            </w:r>
          </w:p>
        </w:tc>
      </w:tr>
      <w:tr w:rsidR="00170FEB" w:rsidRPr="005D2DDD" w14:paraId="4AD6579E"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170FEB" w:rsidRPr="00B4292A" w:rsidRDefault="00170FEB" w:rsidP="00170FEB">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41F36A60" w14:textId="50D154A0" w:rsidR="00170FEB" w:rsidRPr="005625E0" w:rsidRDefault="00170FEB" w:rsidP="00170FEB">
            <w:pPr>
              <w:jc w:val="lowKashida"/>
              <w:rPr>
                <w:rFonts w:asciiTheme="majorBidi" w:hAnsiTheme="majorBidi" w:cstheme="majorBidi"/>
              </w:rPr>
            </w:pPr>
            <w:r w:rsidRPr="005625E0">
              <w:rPr>
                <w:color w:val="0000FF"/>
              </w:rPr>
              <w:t xml:space="preserve">Explain and interpret atomic structure, basic chemical and physical properties, and bonding and chemical forces. </w:t>
            </w:r>
          </w:p>
        </w:tc>
        <w:tc>
          <w:tcPr>
            <w:tcW w:w="1578" w:type="dxa"/>
            <w:tcBorders>
              <w:top w:val="dashSmallGap" w:sz="4" w:space="0" w:color="auto"/>
              <w:left w:val="single" w:sz="8" w:space="0" w:color="auto"/>
              <w:bottom w:val="dashSmallGap" w:sz="4" w:space="0" w:color="auto"/>
              <w:right w:val="single" w:sz="12" w:space="0" w:color="auto"/>
            </w:tcBorders>
          </w:tcPr>
          <w:p w14:paraId="114CD00E" w14:textId="09A86DD9" w:rsidR="00170FEB" w:rsidRPr="005625E0" w:rsidRDefault="00170FEB" w:rsidP="00170FEB">
            <w:pPr>
              <w:rPr>
                <w:rFonts w:asciiTheme="majorBidi" w:hAnsiTheme="majorBidi" w:cstheme="majorBidi"/>
              </w:rPr>
            </w:pPr>
            <w:r w:rsidRPr="005625E0">
              <w:rPr>
                <w:rFonts w:asciiTheme="majorBidi" w:hAnsiTheme="majorBidi" w:cstheme="majorBidi"/>
                <w:color w:val="0000FF"/>
              </w:rPr>
              <w:t>1-3</w:t>
            </w:r>
          </w:p>
        </w:tc>
      </w:tr>
      <w:tr w:rsidR="006A74AB" w:rsidRPr="005D2DDD" w14:paraId="614C2691"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EC1A86" w14:textId="77777777" w:rsidR="006A74AB" w:rsidRPr="00B4292A" w:rsidRDefault="006A74AB" w:rsidP="006A74AB">
            <w:pPr>
              <w:rPr>
                <w:rFonts w:asciiTheme="majorBidi" w:hAnsiTheme="majorBidi" w:cstheme="majorBidi"/>
              </w:rPr>
            </w:pPr>
            <w:r w:rsidRPr="00B4292A">
              <w:rPr>
                <w:rFonts w:asciiTheme="majorBidi" w:hAnsiTheme="majorBidi" w:cstheme="majorBidi"/>
              </w:rPr>
              <w:t>1...</w:t>
            </w:r>
          </w:p>
        </w:tc>
        <w:tc>
          <w:tcPr>
            <w:tcW w:w="7143" w:type="dxa"/>
            <w:tcBorders>
              <w:top w:val="dashSmallGap" w:sz="4" w:space="0" w:color="auto"/>
              <w:left w:val="single" w:sz="8" w:space="0" w:color="auto"/>
              <w:bottom w:val="single" w:sz="8" w:space="0" w:color="auto"/>
            </w:tcBorders>
          </w:tcPr>
          <w:p w14:paraId="4BC23D27" w14:textId="77777777" w:rsidR="006A74AB" w:rsidRPr="005625E0" w:rsidRDefault="006A74AB"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1D1C49E9" w14:textId="77777777" w:rsidR="006A74AB" w:rsidRPr="005625E0" w:rsidRDefault="006A74AB" w:rsidP="006A74AB">
            <w:pPr>
              <w:rPr>
                <w:rFonts w:asciiTheme="majorBidi" w:hAnsiTheme="majorBidi" w:cstheme="majorBidi"/>
              </w:rPr>
            </w:pPr>
          </w:p>
        </w:tc>
      </w:tr>
      <w:tr w:rsidR="006A74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5625E0" w:rsidRDefault="006A74AB" w:rsidP="006A74AB">
            <w:pPr>
              <w:jc w:val="lowKashida"/>
              <w:rPr>
                <w:rFonts w:asciiTheme="majorBidi" w:hAnsiTheme="majorBidi" w:cstheme="majorBidi"/>
                <w:b/>
                <w:bCs/>
                <w:lang w:bidi="ar-EG"/>
              </w:rPr>
            </w:pPr>
            <w:proofErr w:type="gramStart"/>
            <w:r w:rsidRPr="005625E0">
              <w:rPr>
                <w:rFonts w:asciiTheme="majorBidi" w:hAnsiTheme="majorBidi" w:cstheme="majorBidi"/>
                <w:b/>
                <w:bCs/>
              </w:rPr>
              <w:t>Skills :</w:t>
            </w:r>
            <w:proofErr w:type="gramEnd"/>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5625E0" w:rsidRDefault="006A74AB" w:rsidP="006A74AB">
            <w:pPr>
              <w:rPr>
                <w:rFonts w:asciiTheme="majorBidi" w:hAnsiTheme="majorBidi" w:cstheme="majorBidi"/>
              </w:rPr>
            </w:pPr>
          </w:p>
        </w:tc>
      </w:tr>
      <w:tr w:rsidR="00170FEB" w:rsidRPr="005D2DDD" w14:paraId="18D61DD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170FEB" w:rsidRPr="00B4292A" w:rsidRDefault="00170FEB" w:rsidP="00170FEB">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756B269" w14:textId="0964875D" w:rsidR="00170FEB" w:rsidRPr="005625E0" w:rsidRDefault="00170FEB" w:rsidP="00170FEB">
            <w:pPr>
              <w:jc w:val="lowKashida"/>
              <w:rPr>
                <w:rFonts w:asciiTheme="majorBidi" w:hAnsiTheme="majorBidi" w:cstheme="majorBidi"/>
              </w:rPr>
            </w:pPr>
            <w:r w:rsidRPr="005625E0">
              <w:rPr>
                <w:color w:val="0000FF"/>
              </w:rPr>
              <w:t xml:space="preserve">Use laws in calculations and principle to interpret the behavior of different states (gases, </w:t>
            </w:r>
            <w:proofErr w:type="gramStart"/>
            <w:r w:rsidRPr="005625E0">
              <w:rPr>
                <w:color w:val="0000FF"/>
              </w:rPr>
              <w:t>liquids</w:t>
            </w:r>
            <w:proofErr w:type="gramEnd"/>
            <w:r w:rsidRPr="005625E0">
              <w:rPr>
                <w:color w:val="0000FF"/>
              </w:rPr>
              <w:t xml:space="preserve"> and solids) of materials.</w:t>
            </w:r>
          </w:p>
        </w:tc>
        <w:tc>
          <w:tcPr>
            <w:tcW w:w="1578" w:type="dxa"/>
            <w:tcBorders>
              <w:top w:val="dashSmallGap" w:sz="4" w:space="0" w:color="auto"/>
              <w:left w:val="single" w:sz="8" w:space="0" w:color="auto"/>
              <w:bottom w:val="single" w:sz="12" w:space="0" w:color="auto"/>
              <w:right w:val="single" w:sz="12" w:space="0" w:color="auto"/>
            </w:tcBorders>
          </w:tcPr>
          <w:p w14:paraId="1739A0AF" w14:textId="70A9B4DA" w:rsidR="00170FEB" w:rsidRPr="005625E0" w:rsidRDefault="00170FEB" w:rsidP="00170FEB">
            <w:pPr>
              <w:rPr>
                <w:rFonts w:asciiTheme="majorBidi" w:hAnsiTheme="majorBidi" w:cstheme="majorBidi"/>
              </w:rPr>
            </w:pPr>
            <w:r w:rsidRPr="005625E0">
              <w:rPr>
                <w:rFonts w:asciiTheme="majorBidi" w:hAnsiTheme="majorBidi" w:cstheme="majorBidi"/>
                <w:color w:val="0000FF"/>
              </w:rPr>
              <w:t>2-1</w:t>
            </w:r>
          </w:p>
        </w:tc>
      </w:tr>
      <w:tr w:rsidR="00170FEB" w:rsidRPr="005D2DDD" w14:paraId="126C211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170FEB" w:rsidRPr="00B4292A" w:rsidRDefault="00170FEB" w:rsidP="00170FEB">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58D70C97" w14:textId="398C06A2" w:rsidR="00170FEB" w:rsidRPr="005625E0" w:rsidRDefault="00170FEB" w:rsidP="00170FEB">
            <w:pPr>
              <w:jc w:val="lowKashida"/>
              <w:rPr>
                <w:rFonts w:asciiTheme="majorBidi" w:hAnsiTheme="majorBidi" w:cstheme="majorBidi"/>
              </w:rPr>
            </w:pPr>
            <w:r w:rsidRPr="005625E0">
              <w:rPr>
                <w:color w:val="0000FF"/>
              </w:rPr>
              <w:t>Conduct laboratory experiments by using different techniques and effective communication</w:t>
            </w:r>
          </w:p>
        </w:tc>
        <w:tc>
          <w:tcPr>
            <w:tcW w:w="1578" w:type="dxa"/>
            <w:tcBorders>
              <w:top w:val="dashSmallGap" w:sz="4" w:space="0" w:color="auto"/>
              <w:left w:val="single" w:sz="8" w:space="0" w:color="auto"/>
              <w:bottom w:val="single" w:sz="12" w:space="0" w:color="auto"/>
              <w:right w:val="single" w:sz="12" w:space="0" w:color="auto"/>
            </w:tcBorders>
          </w:tcPr>
          <w:p w14:paraId="3331A3F8" w14:textId="4BE73D02" w:rsidR="00170FEB" w:rsidRPr="005625E0" w:rsidRDefault="00170FEB" w:rsidP="00170FEB">
            <w:pPr>
              <w:rPr>
                <w:rFonts w:asciiTheme="majorBidi" w:hAnsiTheme="majorBidi" w:cstheme="majorBidi"/>
              </w:rPr>
            </w:pPr>
            <w:r w:rsidRPr="005625E0">
              <w:rPr>
                <w:rFonts w:asciiTheme="majorBidi" w:hAnsiTheme="majorBidi" w:cstheme="majorBidi"/>
                <w:color w:val="0000FF"/>
              </w:rPr>
              <w:t>2-4</w:t>
            </w:r>
          </w:p>
        </w:tc>
      </w:tr>
      <w:tr w:rsidR="00830B66" w:rsidRPr="005D2DDD" w14:paraId="1277DD8C"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830B66" w:rsidRPr="00B4292A" w:rsidRDefault="00830B66" w:rsidP="00830B66">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3ABD913F" w14:textId="011C4C7F" w:rsidR="00830B66" w:rsidRPr="005625E0" w:rsidRDefault="00830B66" w:rsidP="00830B66">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05045685" w14:textId="77777777" w:rsidR="00830B66" w:rsidRPr="005625E0" w:rsidRDefault="00830B66" w:rsidP="00830B66">
            <w:pPr>
              <w:rPr>
                <w:rFonts w:asciiTheme="majorBidi" w:hAnsiTheme="majorBidi" w:cstheme="majorBidi"/>
              </w:rPr>
            </w:pPr>
          </w:p>
        </w:tc>
      </w:tr>
      <w:tr w:rsidR="00830B66" w:rsidRPr="005D2DDD" w14:paraId="29AD60D2"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7B044D" w14:textId="77777777" w:rsidR="00830B66" w:rsidRPr="00B4292A" w:rsidRDefault="00830B66" w:rsidP="00830B66">
            <w:pPr>
              <w:rPr>
                <w:rFonts w:asciiTheme="majorBidi" w:hAnsiTheme="majorBidi" w:cstheme="majorBidi"/>
              </w:rPr>
            </w:pPr>
            <w:r w:rsidRPr="00B4292A">
              <w:rPr>
                <w:rFonts w:asciiTheme="majorBidi" w:hAnsiTheme="majorBidi" w:cstheme="majorBidi"/>
              </w:rPr>
              <w:t>2...</w:t>
            </w:r>
          </w:p>
        </w:tc>
        <w:tc>
          <w:tcPr>
            <w:tcW w:w="7143" w:type="dxa"/>
            <w:tcBorders>
              <w:top w:val="dashSmallGap" w:sz="4" w:space="0" w:color="auto"/>
              <w:left w:val="single" w:sz="8" w:space="0" w:color="auto"/>
              <w:bottom w:val="single" w:sz="8" w:space="0" w:color="auto"/>
            </w:tcBorders>
          </w:tcPr>
          <w:p w14:paraId="5960B98A" w14:textId="77777777" w:rsidR="00830B66" w:rsidRPr="005625E0" w:rsidRDefault="00830B66" w:rsidP="00830B66">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0F43735D" w14:textId="77777777" w:rsidR="00830B66" w:rsidRPr="005625E0" w:rsidRDefault="00830B66" w:rsidP="00830B66">
            <w:pPr>
              <w:rPr>
                <w:rFonts w:asciiTheme="majorBidi" w:hAnsiTheme="majorBidi" w:cstheme="majorBidi"/>
              </w:rPr>
            </w:pPr>
          </w:p>
        </w:tc>
      </w:tr>
      <w:tr w:rsidR="00830B66"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830B66" w:rsidRPr="00E02FB7" w:rsidRDefault="00830B66" w:rsidP="00830B66">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830B66" w:rsidRPr="005625E0" w:rsidRDefault="00830B66" w:rsidP="00830B66">
            <w:pPr>
              <w:jc w:val="lowKashida"/>
              <w:rPr>
                <w:rFonts w:asciiTheme="majorBidi" w:hAnsiTheme="majorBidi" w:cstheme="majorBidi"/>
                <w:b/>
                <w:bCs/>
                <w:lang w:bidi="ar-EG"/>
              </w:rPr>
            </w:pPr>
            <w:r w:rsidRPr="005625E0">
              <w:rPr>
                <w:rFonts w:asciiTheme="majorBidi" w:hAnsiTheme="majorBidi" w:cstheme="majorBidi"/>
                <w:b/>
                <w:bCs/>
              </w:rPr>
              <w:t>Competence:</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830B66" w:rsidRPr="005625E0" w:rsidRDefault="00830B66" w:rsidP="00830B66">
            <w:pPr>
              <w:rPr>
                <w:rFonts w:asciiTheme="majorBidi" w:hAnsiTheme="majorBidi" w:cstheme="majorBidi"/>
              </w:rPr>
            </w:pPr>
          </w:p>
        </w:tc>
      </w:tr>
      <w:tr w:rsidR="00170FEB" w:rsidRPr="005D2DDD" w14:paraId="0D335778" w14:textId="77777777" w:rsidTr="003662CB">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170FEB" w:rsidRPr="00B4292A" w:rsidRDefault="00170FEB" w:rsidP="00170FEB">
            <w:pPr>
              <w:rPr>
                <w:rFonts w:asciiTheme="majorBidi" w:hAnsiTheme="majorBidi" w:cstheme="majorBidi"/>
              </w:rPr>
            </w:pPr>
            <w:r w:rsidRPr="00B4292A">
              <w:rPr>
                <w:rFonts w:asciiTheme="majorBidi" w:hAnsiTheme="majorBidi" w:cstheme="majorBidi"/>
              </w:rPr>
              <w:t>3.1</w:t>
            </w:r>
          </w:p>
        </w:tc>
        <w:tc>
          <w:tcPr>
            <w:tcW w:w="7143" w:type="dxa"/>
          </w:tcPr>
          <w:p w14:paraId="3A5E4CF6" w14:textId="0D28B87E" w:rsidR="00170FEB" w:rsidRPr="005625E0" w:rsidRDefault="00170FEB" w:rsidP="00170FEB">
            <w:pPr>
              <w:jc w:val="lowKashida"/>
              <w:rPr>
                <w:rFonts w:asciiTheme="majorBidi" w:hAnsiTheme="majorBidi" w:cstheme="majorBidi"/>
              </w:rPr>
            </w:pPr>
            <w:r w:rsidRPr="005625E0">
              <w:rPr>
                <w:color w:val="0000FF"/>
              </w:rPr>
              <w:t>Cooperate with his colleagues in teamwork and actively collaborate within one team in solving chemical problems</w:t>
            </w:r>
            <w:r w:rsidRPr="005625E0">
              <w:rPr>
                <w:rFonts w:asciiTheme="majorBidi" w:hAnsiTheme="majorBidi" w:cstheme="majorBidi"/>
                <w:color w:val="0000FF"/>
              </w:rPr>
              <w:t>.</w:t>
            </w:r>
          </w:p>
        </w:tc>
        <w:tc>
          <w:tcPr>
            <w:tcW w:w="1578" w:type="dxa"/>
            <w:tcBorders>
              <w:top w:val="dashSmallGap" w:sz="4" w:space="0" w:color="auto"/>
              <w:left w:val="single" w:sz="8" w:space="0" w:color="auto"/>
              <w:bottom w:val="single" w:sz="12" w:space="0" w:color="auto"/>
              <w:right w:val="single" w:sz="12" w:space="0" w:color="auto"/>
            </w:tcBorders>
          </w:tcPr>
          <w:p w14:paraId="01EA1BA6" w14:textId="6E3A696D" w:rsidR="00170FEB" w:rsidRPr="005625E0" w:rsidRDefault="00170FEB" w:rsidP="00170FEB">
            <w:pPr>
              <w:rPr>
                <w:rFonts w:asciiTheme="majorBidi" w:hAnsiTheme="majorBidi" w:cstheme="majorBidi"/>
              </w:rPr>
            </w:pPr>
            <w:r w:rsidRPr="005625E0">
              <w:rPr>
                <w:rFonts w:asciiTheme="majorBidi" w:hAnsiTheme="majorBidi" w:cstheme="majorBidi"/>
                <w:color w:val="0000FF"/>
              </w:rPr>
              <w:t>3-1</w:t>
            </w:r>
          </w:p>
        </w:tc>
      </w:tr>
      <w:tr w:rsidR="00170FEB" w:rsidRPr="005D2DDD" w14:paraId="2E32D17F" w14:textId="77777777" w:rsidTr="003662CB">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170FEB" w:rsidRPr="00B4292A" w:rsidRDefault="00170FEB" w:rsidP="00170FEB">
            <w:pPr>
              <w:rPr>
                <w:rFonts w:asciiTheme="majorBidi" w:hAnsiTheme="majorBidi" w:cstheme="majorBidi"/>
              </w:rPr>
            </w:pPr>
            <w:r w:rsidRPr="00B4292A">
              <w:rPr>
                <w:rFonts w:asciiTheme="majorBidi" w:hAnsiTheme="majorBidi" w:cstheme="majorBidi"/>
              </w:rPr>
              <w:t>3.2</w:t>
            </w:r>
          </w:p>
        </w:tc>
        <w:tc>
          <w:tcPr>
            <w:tcW w:w="7143" w:type="dxa"/>
          </w:tcPr>
          <w:p w14:paraId="32CA6569" w14:textId="4F157BC6" w:rsidR="00170FEB" w:rsidRPr="005625E0" w:rsidRDefault="00170FEB" w:rsidP="00170FEB">
            <w:pPr>
              <w:jc w:val="lowKashida"/>
              <w:rPr>
                <w:rFonts w:asciiTheme="majorBidi" w:hAnsiTheme="majorBidi" w:cstheme="majorBidi"/>
              </w:rPr>
            </w:pPr>
            <w:r w:rsidRPr="005625E0">
              <w:rPr>
                <w:color w:val="0000FF"/>
              </w:rPr>
              <w:t xml:space="preserve">Bear self-learning responsibility. </w:t>
            </w:r>
          </w:p>
        </w:tc>
        <w:tc>
          <w:tcPr>
            <w:tcW w:w="1578" w:type="dxa"/>
            <w:tcBorders>
              <w:top w:val="dashSmallGap" w:sz="4" w:space="0" w:color="auto"/>
              <w:left w:val="single" w:sz="8" w:space="0" w:color="auto"/>
              <w:bottom w:val="single" w:sz="12" w:space="0" w:color="auto"/>
              <w:right w:val="single" w:sz="12" w:space="0" w:color="auto"/>
            </w:tcBorders>
          </w:tcPr>
          <w:p w14:paraId="58CF9277" w14:textId="063A4362" w:rsidR="00170FEB" w:rsidRPr="005625E0" w:rsidRDefault="00170FEB" w:rsidP="00170FEB">
            <w:pPr>
              <w:rPr>
                <w:rFonts w:asciiTheme="majorBidi" w:hAnsiTheme="majorBidi" w:cstheme="majorBidi"/>
              </w:rPr>
            </w:pPr>
            <w:r w:rsidRPr="005625E0">
              <w:rPr>
                <w:rFonts w:asciiTheme="majorBidi" w:hAnsiTheme="majorBidi" w:cstheme="majorBidi"/>
                <w:color w:val="0000FF"/>
              </w:rPr>
              <w:t>3-2</w:t>
            </w:r>
          </w:p>
        </w:tc>
      </w:tr>
      <w:tr w:rsidR="00170FEB" w:rsidRPr="005D2DDD" w14:paraId="5EF62035"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E9BCF0C" w14:textId="77777777" w:rsidR="00170FEB" w:rsidRPr="00B4292A" w:rsidRDefault="00170FEB" w:rsidP="00170FEB">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14:paraId="6A62FE5C" w14:textId="0437C206" w:rsidR="00170FEB" w:rsidRPr="005625E0" w:rsidRDefault="00170FEB" w:rsidP="00170FEB">
            <w:pPr>
              <w:jc w:val="lowKashida"/>
              <w:rPr>
                <w:rFonts w:asciiTheme="majorBidi" w:hAnsiTheme="majorBidi" w:cstheme="majorBidi"/>
              </w:rPr>
            </w:pPr>
            <w:r w:rsidRPr="005625E0">
              <w:rPr>
                <w:color w:val="0000FF"/>
              </w:rPr>
              <w:t>Write the lab reports from results obtained from using practical techniques.</w:t>
            </w:r>
          </w:p>
        </w:tc>
        <w:tc>
          <w:tcPr>
            <w:tcW w:w="1578" w:type="dxa"/>
            <w:tcBorders>
              <w:top w:val="dashSmallGap" w:sz="4" w:space="0" w:color="auto"/>
              <w:left w:val="single" w:sz="8" w:space="0" w:color="auto"/>
              <w:bottom w:val="single" w:sz="12" w:space="0" w:color="auto"/>
              <w:right w:val="single" w:sz="12" w:space="0" w:color="auto"/>
            </w:tcBorders>
          </w:tcPr>
          <w:p w14:paraId="0C48C68F" w14:textId="6A1B153A" w:rsidR="00170FEB" w:rsidRPr="005625E0" w:rsidRDefault="00170FEB" w:rsidP="00170FEB">
            <w:pPr>
              <w:rPr>
                <w:rFonts w:asciiTheme="majorBidi" w:hAnsiTheme="majorBidi" w:cstheme="majorBidi"/>
              </w:rPr>
            </w:pPr>
            <w:r w:rsidRPr="005625E0">
              <w:rPr>
                <w:rFonts w:asciiTheme="majorBidi" w:hAnsiTheme="majorBidi" w:cstheme="majorBidi"/>
              </w:rPr>
              <w:t>3.3</w:t>
            </w:r>
          </w:p>
        </w:tc>
      </w:tr>
      <w:tr w:rsidR="00830B66" w:rsidRPr="005D2DDD" w14:paraId="7D0CD3F4"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33E7D4D" w14:textId="77777777" w:rsidR="00830B66" w:rsidRPr="00B4292A" w:rsidRDefault="00830B66" w:rsidP="00830B66">
            <w:pPr>
              <w:rPr>
                <w:rFonts w:asciiTheme="majorBidi" w:hAnsiTheme="majorBidi" w:cstheme="majorBidi"/>
              </w:rPr>
            </w:pPr>
            <w:r w:rsidRPr="00B4292A">
              <w:rPr>
                <w:rFonts w:asciiTheme="majorBidi" w:hAnsiTheme="majorBidi" w:cstheme="majorBidi"/>
              </w:rPr>
              <w:t>3...</w:t>
            </w:r>
          </w:p>
        </w:tc>
        <w:tc>
          <w:tcPr>
            <w:tcW w:w="7143" w:type="dxa"/>
            <w:tcBorders>
              <w:top w:val="dashSmallGap" w:sz="4" w:space="0" w:color="auto"/>
              <w:left w:val="single" w:sz="8" w:space="0" w:color="auto"/>
              <w:bottom w:val="single" w:sz="12" w:space="0" w:color="auto"/>
            </w:tcBorders>
          </w:tcPr>
          <w:p w14:paraId="2F59C9F7" w14:textId="77777777" w:rsidR="00830B66" w:rsidRPr="00B4292A" w:rsidRDefault="00830B66" w:rsidP="00830B66">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50483457" w14:textId="77777777" w:rsidR="00830B66" w:rsidRPr="00B4292A" w:rsidRDefault="00830B66" w:rsidP="00830B66">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CC077E" w:rsidRPr="005D2DDD" w14:paraId="0903F422" w14:textId="77777777" w:rsidTr="00CC077E">
        <w:trPr>
          <w:jc w:val="center"/>
        </w:trPr>
        <w:tc>
          <w:tcPr>
            <w:tcW w:w="524" w:type="dxa"/>
            <w:tcBorders>
              <w:top w:val="single" w:sz="8" w:space="0" w:color="auto"/>
              <w:left w:val="single" w:sz="12" w:space="0" w:color="auto"/>
              <w:right w:val="single" w:sz="8" w:space="0" w:color="auto"/>
            </w:tcBorders>
            <w:vAlign w:val="center"/>
          </w:tcPr>
          <w:p w14:paraId="72544748" w14:textId="19FCBBC6" w:rsidR="00CC077E" w:rsidRPr="00DE07AD" w:rsidRDefault="00CC077E" w:rsidP="00CC077E">
            <w:pPr>
              <w:bidi/>
              <w:jc w:val="center"/>
              <w:rPr>
                <w:rFonts w:asciiTheme="majorBidi" w:hAnsiTheme="majorBidi" w:cstheme="majorBidi"/>
                <w:lang w:bidi="ar-EG"/>
              </w:rPr>
            </w:pPr>
            <w:r>
              <w:t>1</w:t>
            </w:r>
          </w:p>
        </w:tc>
        <w:tc>
          <w:tcPr>
            <w:tcW w:w="7458" w:type="dxa"/>
          </w:tcPr>
          <w:p w14:paraId="263F88EC" w14:textId="01BB5AF8" w:rsidR="00CC077E" w:rsidRPr="00DE07AD" w:rsidRDefault="00CC077E" w:rsidP="00335457">
            <w:pPr>
              <w:bidi/>
              <w:jc w:val="right"/>
              <w:rPr>
                <w:rFonts w:asciiTheme="majorBidi" w:hAnsiTheme="majorBidi" w:cstheme="majorBidi"/>
                <w:lang w:bidi="ar-EG"/>
              </w:rPr>
            </w:pPr>
            <w:r w:rsidRPr="0082624E">
              <w:rPr>
                <w:b/>
                <w:bCs/>
                <w:lang w:bidi="ar-EG"/>
              </w:rPr>
              <w:t>Introduction to Matter</w:t>
            </w:r>
            <w:r w:rsidRPr="0082624E">
              <w:rPr>
                <w:lang w:bidi="ar-EG"/>
              </w:rPr>
              <w:t xml:space="preserve">:  Physical states; elements and </w:t>
            </w:r>
            <w:r w:rsidR="00D36504" w:rsidRPr="0082624E">
              <w:rPr>
                <w:lang w:bidi="ar-EG"/>
              </w:rPr>
              <w:t>compounds; chemical</w:t>
            </w:r>
            <w:r w:rsidRPr="0082624E">
              <w:rPr>
                <w:lang w:bidi="ar-EG"/>
              </w:rPr>
              <w:t xml:space="preserve"> changes</w:t>
            </w:r>
          </w:p>
        </w:tc>
        <w:tc>
          <w:tcPr>
            <w:tcW w:w="1343" w:type="dxa"/>
          </w:tcPr>
          <w:p w14:paraId="6E7491A2" w14:textId="38D0CA1B" w:rsidR="00CC077E" w:rsidRPr="00DE07AD" w:rsidRDefault="00CC077E" w:rsidP="00CC077E">
            <w:pPr>
              <w:bidi/>
              <w:jc w:val="center"/>
              <w:rPr>
                <w:rFonts w:asciiTheme="majorBidi" w:hAnsiTheme="majorBidi" w:cstheme="majorBidi"/>
              </w:rPr>
            </w:pPr>
            <w:r>
              <w:rPr>
                <w:lang w:bidi="ar-EG"/>
              </w:rPr>
              <w:t>3</w:t>
            </w:r>
          </w:p>
        </w:tc>
      </w:tr>
      <w:tr w:rsidR="00CC077E" w:rsidRPr="005D2DDD" w14:paraId="7326C73C" w14:textId="77777777" w:rsidTr="00CC077E">
        <w:trPr>
          <w:jc w:val="center"/>
        </w:trPr>
        <w:tc>
          <w:tcPr>
            <w:tcW w:w="524" w:type="dxa"/>
            <w:tcBorders>
              <w:left w:val="single" w:sz="12" w:space="0" w:color="auto"/>
              <w:right w:val="single" w:sz="8" w:space="0" w:color="auto"/>
            </w:tcBorders>
            <w:vAlign w:val="center"/>
          </w:tcPr>
          <w:p w14:paraId="77B96EA0" w14:textId="45D3C08F" w:rsidR="00CC077E" w:rsidRPr="00DE07AD" w:rsidRDefault="00CC077E" w:rsidP="00CC077E">
            <w:pPr>
              <w:bidi/>
              <w:jc w:val="center"/>
              <w:rPr>
                <w:rFonts w:asciiTheme="majorBidi" w:hAnsiTheme="majorBidi" w:cstheme="majorBidi"/>
              </w:rPr>
            </w:pPr>
            <w:r>
              <w:t>2</w:t>
            </w:r>
          </w:p>
        </w:tc>
        <w:tc>
          <w:tcPr>
            <w:tcW w:w="7458" w:type="dxa"/>
          </w:tcPr>
          <w:p w14:paraId="1FD5EBC2" w14:textId="5DB63F9F" w:rsidR="00CC077E" w:rsidRPr="00DE07AD" w:rsidRDefault="00CC077E" w:rsidP="00335457">
            <w:pPr>
              <w:bidi/>
              <w:jc w:val="right"/>
              <w:rPr>
                <w:rFonts w:asciiTheme="majorBidi" w:hAnsiTheme="majorBidi" w:cstheme="majorBidi"/>
              </w:rPr>
            </w:pPr>
            <w:r w:rsidRPr="0082624E">
              <w:rPr>
                <w:b/>
                <w:bCs/>
                <w:lang w:bidi="ar-EG"/>
              </w:rPr>
              <w:t>Structure of the atom</w:t>
            </w:r>
            <w:r w:rsidRPr="0082624E">
              <w:rPr>
                <w:lang w:bidi="ar-EG"/>
              </w:rPr>
              <w:t>:</w:t>
            </w:r>
          </w:p>
        </w:tc>
        <w:tc>
          <w:tcPr>
            <w:tcW w:w="1343" w:type="dxa"/>
          </w:tcPr>
          <w:p w14:paraId="6CC24039" w14:textId="3CE644A7"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18598723" w14:textId="77777777" w:rsidTr="00CC077E">
        <w:trPr>
          <w:jc w:val="center"/>
        </w:trPr>
        <w:tc>
          <w:tcPr>
            <w:tcW w:w="524" w:type="dxa"/>
            <w:tcBorders>
              <w:left w:val="single" w:sz="12" w:space="0" w:color="auto"/>
              <w:right w:val="single" w:sz="8" w:space="0" w:color="auto"/>
            </w:tcBorders>
            <w:vAlign w:val="center"/>
          </w:tcPr>
          <w:p w14:paraId="31B644CE" w14:textId="72AC7EC3" w:rsidR="00CC077E" w:rsidRPr="00DE07AD" w:rsidRDefault="00CC077E" w:rsidP="00CC077E">
            <w:pPr>
              <w:bidi/>
              <w:jc w:val="center"/>
              <w:rPr>
                <w:rFonts w:asciiTheme="majorBidi" w:hAnsiTheme="majorBidi" w:cstheme="majorBidi"/>
              </w:rPr>
            </w:pPr>
            <w:r>
              <w:t>3</w:t>
            </w:r>
          </w:p>
        </w:tc>
        <w:tc>
          <w:tcPr>
            <w:tcW w:w="7458" w:type="dxa"/>
          </w:tcPr>
          <w:p w14:paraId="387A5DFD" w14:textId="7465AF9D" w:rsidR="00CC077E" w:rsidRPr="00DE07AD" w:rsidRDefault="00CC077E" w:rsidP="00335457">
            <w:pPr>
              <w:bidi/>
              <w:jc w:val="right"/>
              <w:rPr>
                <w:rFonts w:asciiTheme="majorBidi" w:hAnsiTheme="majorBidi" w:cstheme="majorBidi"/>
                <w:lang w:bidi="ar-EG"/>
              </w:rPr>
            </w:pPr>
            <w:r w:rsidRPr="0082624E">
              <w:rPr>
                <w:b/>
                <w:bCs/>
                <w:lang w:bidi="ar-EG"/>
              </w:rPr>
              <w:t xml:space="preserve">Periodic </w:t>
            </w:r>
            <w:r w:rsidR="00D36504" w:rsidRPr="0082624E">
              <w:rPr>
                <w:b/>
                <w:bCs/>
                <w:lang w:bidi="ar-EG"/>
              </w:rPr>
              <w:t>Table</w:t>
            </w:r>
            <w:r w:rsidR="00D36504" w:rsidRPr="0082624E">
              <w:rPr>
                <w:lang w:bidi="ar-EG"/>
              </w:rPr>
              <w:t>,</w:t>
            </w:r>
            <w:r w:rsidRPr="0082624E">
              <w:rPr>
                <w:lang w:bidi="ar-EG"/>
              </w:rPr>
              <w:t xml:space="preserve"> Periodic Properties:  Atomic radius, Ionization </w:t>
            </w:r>
            <w:proofErr w:type="gramStart"/>
            <w:r w:rsidRPr="0082624E">
              <w:rPr>
                <w:lang w:bidi="ar-EG"/>
              </w:rPr>
              <w:t>energy,  Electron</w:t>
            </w:r>
            <w:proofErr w:type="gramEnd"/>
            <w:r w:rsidRPr="0082624E">
              <w:rPr>
                <w:lang w:bidi="ar-EG"/>
              </w:rPr>
              <w:t xml:space="preserve"> affinity,  properties of Groups on the Periodic Table</w:t>
            </w:r>
          </w:p>
        </w:tc>
        <w:tc>
          <w:tcPr>
            <w:tcW w:w="1343" w:type="dxa"/>
          </w:tcPr>
          <w:p w14:paraId="497493DE" w14:textId="68E48226"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3E1216DE" w14:textId="77777777" w:rsidTr="00CC077E">
        <w:trPr>
          <w:jc w:val="center"/>
        </w:trPr>
        <w:tc>
          <w:tcPr>
            <w:tcW w:w="524" w:type="dxa"/>
            <w:tcBorders>
              <w:left w:val="single" w:sz="12" w:space="0" w:color="auto"/>
              <w:right w:val="single" w:sz="8" w:space="0" w:color="auto"/>
            </w:tcBorders>
            <w:vAlign w:val="center"/>
          </w:tcPr>
          <w:p w14:paraId="3DA21B3D" w14:textId="215EA59C" w:rsidR="00CC077E" w:rsidRPr="00DE07AD" w:rsidRDefault="00CC077E" w:rsidP="00CC077E">
            <w:pPr>
              <w:bidi/>
              <w:jc w:val="center"/>
              <w:rPr>
                <w:rFonts w:asciiTheme="majorBidi" w:hAnsiTheme="majorBidi" w:cstheme="majorBidi"/>
              </w:rPr>
            </w:pPr>
            <w:r>
              <w:t>4</w:t>
            </w:r>
          </w:p>
        </w:tc>
        <w:tc>
          <w:tcPr>
            <w:tcW w:w="7458" w:type="dxa"/>
          </w:tcPr>
          <w:p w14:paraId="0EFBBE9E" w14:textId="666C3626" w:rsidR="00CC077E" w:rsidRPr="00DE07AD" w:rsidRDefault="00CC077E" w:rsidP="00335457">
            <w:pPr>
              <w:bidi/>
              <w:jc w:val="right"/>
              <w:rPr>
                <w:rFonts w:asciiTheme="majorBidi" w:hAnsiTheme="majorBidi" w:cstheme="majorBidi"/>
              </w:rPr>
            </w:pPr>
            <w:r w:rsidRPr="0082624E">
              <w:rPr>
                <w:b/>
                <w:bCs/>
                <w:lang w:bidi="ar-EG"/>
              </w:rPr>
              <w:t>Electron Configurations</w:t>
            </w:r>
            <w:r w:rsidRPr="0082624E">
              <w:rPr>
                <w:lang w:bidi="ar-EG"/>
              </w:rPr>
              <w:t xml:space="preserve">:  Orbital diagrams, Aufbau Principle, writing electron </w:t>
            </w:r>
            <w:r w:rsidR="00D36504" w:rsidRPr="0082624E">
              <w:rPr>
                <w:lang w:bidi="ar-EG"/>
              </w:rPr>
              <w:t>configurations, Hund’s</w:t>
            </w:r>
            <w:r w:rsidRPr="0082624E">
              <w:rPr>
                <w:lang w:bidi="ar-EG"/>
              </w:rPr>
              <w:t xml:space="preserve"> </w:t>
            </w:r>
            <w:proofErr w:type="gramStart"/>
            <w:r w:rsidRPr="0082624E">
              <w:rPr>
                <w:lang w:bidi="ar-EG"/>
              </w:rPr>
              <w:t>rule,…</w:t>
            </w:r>
            <w:proofErr w:type="gramEnd"/>
            <w:r w:rsidRPr="0082624E">
              <w:rPr>
                <w:lang w:bidi="ar-EG"/>
              </w:rPr>
              <w:t>…</w:t>
            </w:r>
          </w:p>
        </w:tc>
        <w:tc>
          <w:tcPr>
            <w:tcW w:w="1343" w:type="dxa"/>
          </w:tcPr>
          <w:p w14:paraId="6ACC6380" w14:textId="2161D096"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095B3112" w14:textId="77777777" w:rsidTr="00CC077E">
        <w:trPr>
          <w:jc w:val="center"/>
        </w:trPr>
        <w:tc>
          <w:tcPr>
            <w:tcW w:w="524" w:type="dxa"/>
            <w:tcBorders>
              <w:left w:val="single" w:sz="12" w:space="0" w:color="auto"/>
              <w:right w:val="single" w:sz="8" w:space="0" w:color="auto"/>
            </w:tcBorders>
            <w:vAlign w:val="center"/>
          </w:tcPr>
          <w:p w14:paraId="466F5830" w14:textId="47691220" w:rsidR="00CC077E" w:rsidRDefault="00CC077E" w:rsidP="00CC077E">
            <w:pPr>
              <w:bidi/>
              <w:jc w:val="center"/>
            </w:pPr>
            <w:r>
              <w:t>5</w:t>
            </w:r>
          </w:p>
        </w:tc>
        <w:tc>
          <w:tcPr>
            <w:tcW w:w="7458" w:type="dxa"/>
          </w:tcPr>
          <w:p w14:paraId="56108561" w14:textId="77777777" w:rsidR="00CC077E" w:rsidRPr="0082624E" w:rsidRDefault="00CC077E" w:rsidP="00335457">
            <w:pPr>
              <w:spacing w:line="216" w:lineRule="auto"/>
              <w:jc w:val="right"/>
              <w:rPr>
                <w:lang w:bidi="ar-EG"/>
              </w:rPr>
            </w:pPr>
            <w:r w:rsidRPr="0082624E">
              <w:rPr>
                <w:b/>
                <w:bCs/>
                <w:lang w:bidi="ar-EG"/>
              </w:rPr>
              <w:t>Chemical Substances</w:t>
            </w:r>
            <w:r w:rsidRPr="0082624E">
              <w:rPr>
                <w:lang w:bidi="ar-EG"/>
              </w:rPr>
              <w:t>:  Formulas and names; chemical reactions, writing and balancing chemical equations</w:t>
            </w:r>
          </w:p>
          <w:p w14:paraId="3896F544" w14:textId="52D9B221" w:rsidR="00CC077E" w:rsidRPr="00DE07AD" w:rsidRDefault="00CC077E" w:rsidP="00335457">
            <w:pPr>
              <w:bidi/>
              <w:jc w:val="right"/>
              <w:rPr>
                <w:rFonts w:asciiTheme="majorBidi" w:hAnsiTheme="majorBidi" w:cstheme="majorBidi"/>
              </w:rPr>
            </w:pPr>
            <w:r w:rsidRPr="0082624E">
              <w:rPr>
                <w:b/>
                <w:bCs/>
                <w:lang w:bidi="ar-EG"/>
              </w:rPr>
              <w:t>Exam 1</w:t>
            </w:r>
          </w:p>
        </w:tc>
        <w:tc>
          <w:tcPr>
            <w:tcW w:w="1343" w:type="dxa"/>
          </w:tcPr>
          <w:p w14:paraId="124C04A7" w14:textId="408BC9BB"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6DB63FCA" w14:textId="77777777" w:rsidTr="00CC077E">
        <w:trPr>
          <w:jc w:val="center"/>
        </w:trPr>
        <w:tc>
          <w:tcPr>
            <w:tcW w:w="524" w:type="dxa"/>
            <w:tcBorders>
              <w:left w:val="single" w:sz="12" w:space="0" w:color="auto"/>
              <w:right w:val="single" w:sz="8" w:space="0" w:color="auto"/>
            </w:tcBorders>
            <w:vAlign w:val="center"/>
          </w:tcPr>
          <w:p w14:paraId="570415BE" w14:textId="1FB226B5" w:rsidR="00CC077E" w:rsidRPr="00DE07AD" w:rsidRDefault="00CC077E" w:rsidP="00CC077E">
            <w:pPr>
              <w:bidi/>
              <w:rPr>
                <w:rFonts w:asciiTheme="majorBidi" w:hAnsiTheme="majorBidi" w:cstheme="majorBidi"/>
              </w:rPr>
            </w:pPr>
            <w:r>
              <w:rPr>
                <w:rFonts w:asciiTheme="majorBidi" w:hAnsiTheme="majorBidi" w:cstheme="majorBidi"/>
              </w:rPr>
              <w:t>6</w:t>
            </w:r>
          </w:p>
        </w:tc>
        <w:tc>
          <w:tcPr>
            <w:tcW w:w="7458" w:type="dxa"/>
          </w:tcPr>
          <w:p w14:paraId="52C304B8" w14:textId="4E63420E" w:rsidR="00CC077E" w:rsidRPr="00DE07AD" w:rsidRDefault="00CC077E" w:rsidP="00335457">
            <w:pPr>
              <w:bidi/>
              <w:jc w:val="right"/>
              <w:rPr>
                <w:rFonts w:asciiTheme="majorBidi" w:hAnsiTheme="majorBidi" w:cstheme="majorBidi"/>
                <w:lang w:bidi="ar-EG"/>
              </w:rPr>
            </w:pPr>
            <w:r w:rsidRPr="0082624E">
              <w:rPr>
                <w:b/>
                <w:bCs/>
                <w:lang w:bidi="ar-EG"/>
              </w:rPr>
              <w:t>The Mole Concept</w:t>
            </w:r>
            <w:r w:rsidRPr="0082624E">
              <w:rPr>
                <w:lang w:bidi="ar-EG"/>
              </w:rPr>
              <w:t xml:space="preserve">:  Molar mass, empirical and molecular formulas, significant figures in calculations, Molar concentration and </w:t>
            </w:r>
            <w:r w:rsidR="00D36504" w:rsidRPr="0082624E">
              <w:rPr>
                <w:lang w:bidi="ar-EG"/>
              </w:rPr>
              <w:t>Solution, Stoichiometry</w:t>
            </w:r>
            <w:r w:rsidRPr="0082624E">
              <w:rPr>
                <w:lang w:bidi="ar-EG"/>
              </w:rPr>
              <w:t>:  Limiting reactants, percent yield</w:t>
            </w:r>
          </w:p>
        </w:tc>
        <w:tc>
          <w:tcPr>
            <w:tcW w:w="1343" w:type="dxa"/>
          </w:tcPr>
          <w:p w14:paraId="1E98F9DC" w14:textId="4DC6F076"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1054B579" w14:textId="77777777" w:rsidTr="00CC077E">
        <w:trPr>
          <w:jc w:val="center"/>
        </w:trPr>
        <w:tc>
          <w:tcPr>
            <w:tcW w:w="524" w:type="dxa"/>
            <w:tcBorders>
              <w:left w:val="single" w:sz="12" w:space="0" w:color="auto"/>
              <w:bottom w:val="single" w:sz="8" w:space="0" w:color="auto"/>
              <w:right w:val="single" w:sz="8" w:space="0" w:color="auto"/>
            </w:tcBorders>
            <w:vAlign w:val="center"/>
          </w:tcPr>
          <w:p w14:paraId="03BA248B" w14:textId="56F9A652" w:rsidR="00CC077E" w:rsidRPr="00DE07AD" w:rsidRDefault="00CC077E" w:rsidP="00CC077E">
            <w:pPr>
              <w:bidi/>
              <w:jc w:val="center"/>
              <w:rPr>
                <w:rFonts w:asciiTheme="majorBidi" w:hAnsiTheme="majorBidi" w:cstheme="majorBidi"/>
              </w:rPr>
            </w:pPr>
            <w:r>
              <w:rPr>
                <w:rFonts w:asciiTheme="majorBidi" w:hAnsiTheme="majorBidi" w:cstheme="majorBidi"/>
              </w:rPr>
              <w:lastRenderedPageBreak/>
              <w:t>7</w:t>
            </w:r>
          </w:p>
        </w:tc>
        <w:tc>
          <w:tcPr>
            <w:tcW w:w="7458" w:type="dxa"/>
          </w:tcPr>
          <w:p w14:paraId="17189B3A" w14:textId="3B04BCD2" w:rsidR="00CC077E" w:rsidRPr="00DE07AD" w:rsidRDefault="00CC077E" w:rsidP="00335457">
            <w:pPr>
              <w:bidi/>
              <w:jc w:val="right"/>
              <w:rPr>
                <w:rFonts w:asciiTheme="majorBidi" w:hAnsiTheme="majorBidi" w:cstheme="majorBidi"/>
              </w:rPr>
            </w:pPr>
            <w:r w:rsidRPr="0082624E">
              <w:rPr>
                <w:b/>
                <w:bCs/>
                <w:lang w:bidi="ar-EG"/>
              </w:rPr>
              <w:t>Chemical Reactions</w:t>
            </w:r>
            <w:r w:rsidRPr="0082624E">
              <w:rPr>
                <w:lang w:bidi="ar-EG"/>
              </w:rPr>
              <w:t xml:space="preserve">:  Aqueous </w:t>
            </w:r>
            <w:r w:rsidR="00D36504" w:rsidRPr="0082624E">
              <w:rPr>
                <w:lang w:bidi="ar-EG"/>
              </w:rPr>
              <w:t>solutions; Precipitation</w:t>
            </w:r>
            <w:r w:rsidRPr="0082624E">
              <w:rPr>
                <w:lang w:bidi="ar-EG"/>
              </w:rPr>
              <w:t xml:space="preserve"> reactions; Acid-Base reactions; Oxidation-Reduction reactions</w:t>
            </w:r>
          </w:p>
        </w:tc>
        <w:tc>
          <w:tcPr>
            <w:tcW w:w="1343" w:type="dxa"/>
          </w:tcPr>
          <w:p w14:paraId="2607B26D" w14:textId="6403BD6D"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613EDF99" w14:textId="77777777" w:rsidTr="00CC077E">
        <w:trPr>
          <w:jc w:val="center"/>
        </w:trPr>
        <w:tc>
          <w:tcPr>
            <w:tcW w:w="524" w:type="dxa"/>
            <w:tcBorders>
              <w:left w:val="single" w:sz="12" w:space="0" w:color="auto"/>
              <w:bottom w:val="single" w:sz="8" w:space="0" w:color="auto"/>
              <w:right w:val="single" w:sz="8" w:space="0" w:color="auto"/>
            </w:tcBorders>
            <w:vAlign w:val="center"/>
          </w:tcPr>
          <w:p w14:paraId="0CB5A669" w14:textId="426E6A6F" w:rsidR="00CC077E" w:rsidRDefault="00CC077E" w:rsidP="00CC077E">
            <w:pPr>
              <w:bidi/>
              <w:jc w:val="center"/>
            </w:pPr>
            <w:r>
              <w:t>8</w:t>
            </w:r>
          </w:p>
        </w:tc>
        <w:tc>
          <w:tcPr>
            <w:tcW w:w="7458" w:type="dxa"/>
          </w:tcPr>
          <w:p w14:paraId="2FBDD500" w14:textId="2579C514" w:rsidR="00CC077E" w:rsidRPr="00DE07AD" w:rsidRDefault="00D36504" w:rsidP="00335457">
            <w:pPr>
              <w:bidi/>
              <w:jc w:val="right"/>
              <w:rPr>
                <w:rFonts w:asciiTheme="majorBidi" w:hAnsiTheme="majorBidi" w:cstheme="majorBidi"/>
              </w:rPr>
            </w:pPr>
            <w:r w:rsidRPr="0082624E">
              <w:rPr>
                <w:b/>
                <w:bCs/>
                <w:lang w:bidi="ar-EG"/>
              </w:rPr>
              <w:t>Chemical bonding</w:t>
            </w:r>
            <w:r w:rsidR="00CC077E" w:rsidRPr="0082624E">
              <w:rPr>
                <w:b/>
                <w:bCs/>
                <w:lang w:bidi="ar-EG"/>
              </w:rPr>
              <w:t>,</w:t>
            </w:r>
            <w:r w:rsidR="00CC077E" w:rsidRPr="0082624E">
              <w:rPr>
                <w:lang w:bidi="ar-EG"/>
              </w:rPr>
              <w:t xml:space="preserve"> Covalent Bonds, Intermolecular Forces:  dipole-dipole, </w:t>
            </w:r>
            <w:proofErr w:type="gramStart"/>
            <w:r w:rsidR="00CC077E" w:rsidRPr="0082624E">
              <w:rPr>
                <w:lang w:bidi="ar-EG"/>
              </w:rPr>
              <w:t>London,  Hydrogen</w:t>
            </w:r>
            <w:proofErr w:type="gramEnd"/>
            <w:r w:rsidR="00CC077E" w:rsidRPr="0082624E">
              <w:rPr>
                <w:lang w:bidi="ar-EG"/>
              </w:rPr>
              <w:t xml:space="preserve"> bonding, Ionic bonding, metallic bonds, coordination bonds….</w:t>
            </w:r>
          </w:p>
        </w:tc>
        <w:tc>
          <w:tcPr>
            <w:tcW w:w="1343" w:type="dxa"/>
          </w:tcPr>
          <w:p w14:paraId="20A12616" w14:textId="7E86E146" w:rsidR="00CC077E" w:rsidRPr="00DE07AD" w:rsidRDefault="00CC077E" w:rsidP="00CC077E">
            <w:pPr>
              <w:bidi/>
              <w:jc w:val="center"/>
              <w:rPr>
                <w:rFonts w:asciiTheme="majorBidi" w:hAnsiTheme="majorBidi" w:cstheme="majorBidi"/>
              </w:rPr>
            </w:pPr>
            <w:r>
              <w:rPr>
                <w:lang w:bidi="ar-EG"/>
              </w:rPr>
              <w:t>6</w:t>
            </w:r>
          </w:p>
        </w:tc>
      </w:tr>
      <w:tr w:rsidR="00CC077E" w:rsidRPr="005D2DDD" w14:paraId="5A3DD330" w14:textId="77777777" w:rsidTr="00CC077E">
        <w:trPr>
          <w:jc w:val="center"/>
        </w:trPr>
        <w:tc>
          <w:tcPr>
            <w:tcW w:w="524" w:type="dxa"/>
            <w:tcBorders>
              <w:left w:val="single" w:sz="12" w:space="0" w:color="auto"/>
              <w:bottom w:val="single" w:sz="8" w:space="0" w:color="auto"/>
              <w:right w:val="single" w:sz="8" w:space="0" w:color="auto"/>
            </w:tcBorders>
            <w:vAlign w:val="center"/>
          </w:tcPr>
          <w:p w14:paraId="0069CBE3" w14:textId="20F60B94" w:rsidR="00CC077E" w:rsidRDefault="00CC077E" w:rsidP="00CC077E">
            <w:pPr>
              <w:bidi/>
              <w:jc w:val="center"/>
            </w:pPr>
            <w:r>
              <w:t>9</w:t>
            </w:r>
          </w:p>
        </w:tc>
        <w:tc>
          <w:tcPr>
            <w:tcW w:w="7458" w:type="dxa"/>
          </w:tcPr>
          <w:p w14:paraId="1BAE7F6F" w14:textId="77777777" w:rsidR="00CC077E" w:rsidRPr="0082624E" w:rsidRDefault="00CC077E" w:rsidP="00335457">
            <w:pPr>
              <w:spacing w:line="216" w:lineRule="auto"/>
              <w:jc w:val="right"/>
              <w:rPr>
                <w:lang w:bidi="ar-EG"/>
              </w:rPr>
            </w:pPr>
            <w:r w:rsidRPr="0082624E">
              <w:rPr>
                <w:b/>
                <w:bCs/>
                <w:lang w:bidi="ar-EG"/>
              </w:rPr>
              <w:t>States of Matter</w:t>
            </w:r>
            <w:r w:rsidRPr="0082624E">
              <w:rPr>
                <w:lang w:bidi="ar-EG"/>
              </w:rPr>
              <w:t>:  Intermolecular forces and changes of state; solid-liquid-</w:t>
            </w:r>
            <w:proofErr w:type="gramStart"/>
            <w:r w:rsidRPr="0082624E">
              <w:rPr>
                <w:lang w:bidi="ar-EG"/>
              </w:rPr>
              <w:t>gas;</w:t>
            </w:r>
            <w:proofErr w:type="gramEnd"/>
          </w:p>
          <w:p w14:paraId="75BF62A2" w14:textId="105B8FF5" w:rsidR="00CC077E" w:rsidRPr="00DE07AD" w:rsidRDefault="00CC077E" w:rsidP="00335457">
            <w:pPr>
              <w:bidi/>
              <w:jc w:val="right"/>
              <w:rPr>
                <w:rFonts w:asciiTheme="majorBidi" w:hAnsiTheme="majorBidi" w:cstheme="majorBidi"/>
              </w:rPr>
            </w:pPr>
            <w:r w:rsidRPr="0082624E">
              <w:rPr>
                <w:b/>
                <w:bCs/>
                <w:lang w:bidi="ar-EG"/>
              </w:rPr>
              <w:t>Midterm Exam</w:t>
            </w:r>
          </w:p>
        </w:tc>
        <w:tc>
          <w:tcPr>
            <w:tcW w:w="1343" w:type="dxa"/>
          </w:tcPr>
          <w:p w14:paraId="4A37D045" w14:textId="177D431A"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767969AC" w14:textId="77777777" w:rsidTr="00CC077E">
        <w:trPr>
          <w:jc w:val="center"/>
        </w:trPr>
        <w:tc>
          <w:tcPr>
            <w:tcW w:w="524" w:type="dxa"/>
            <w:tcBorders>
              <w:left w:val="single" w:sz="12" w:space="0" w:color="auto"/>
              <w:bottom w:val="single" w:sz="8" w:space="0" w:color="auto"/>
              <w:right w:val="single" w:sz="8" w:space="0" w:color="auto"/>
            </w:tcBorders>
            <w:vAlign w:val="center"/>
          </w:tcPr>
          <w:p w14:paraId="47A96A24" w14:textId="62302847" w:rsidR="00CC077E" w:rsidRDefault="00CC077E" w:rsidP="00CC077E">
            <w:pPr>
              <w:bidi/>
              <w:jc w:val="center"/>
              <w:rPr>
                <w:rtl/>
              </w:rPr>
            </w:pPr>
            <w:r>
              <w:t>10</w:t>
            </w:r>
          </w:p>
        </w:tc>
        <w:tc>
          <w:tcPr>
            <w:tcW w:w="7458" w:type="dxa"/>
          </w:tcPr>
          <w:p w14:paraId="4959B0F5" w14:textId="4E70A990" w:rsidR="00CC077E" w:rsidRPr="00DE07AD" w:rsidRDefault="00CC077E" w:rsidP="00335457">
            <w:pPr>
              <w:bidi/>
              <w:jc w:val="right"/>
              <w:rPr>
                <w:rFonts w:asciiTheme="majorBidi" w:hAnsiTheme="majorBidi" w:cstheme="majorBidi"/>
              </w:rPr>
            </w:pPr>
            <w:r w:rsidRPr="0082624E">
              <w:rPr>
                <w:b/>
                <w:bCs/>
                <w:lang w:bidi="ar-EG"/>
              </w:rPr>
              <w:t>Gases state</w:t>
            </w:r>
            <w:r w:rsidRPr="0082624E">
              <w:rPr>
                <w:lang w:bidi="ar-EG"/>
              </w:rPr>
              <w:t xml:space="preserve">:  Kinetic Molecular theory of </w:t>
            </w:r>
            <w:r w:rsidR="00D36504" w:rsidRPr="0082624E">
              <w:rPr>
                <w:lang w:bidi="ar-EG"/>
              </w:rPr>
              <w:t>gases, Gas</w:t>
            </w:r>
            <w:r w:rsidRPr="0082624E">
              <w:rPr>
                <w:lang w:bidi="ar-EG"/>
              </w:rPr>
              <w:t xml:space="preserve"> laws, partial pressures, diffusion, </w:t>
            </w:r>
            <w:r w:rsidR="00D36504" w:rsidRPr="0082624E">
              <w:rPr>
                <w:lang w:bidi="ar-EG"/>
              </w:rPr>
              <w:t>effusion, Ideal</w:t>
            </w:r>
            <w:r w:rsidRPr="0082624E">
              <w:rPr>
                <w:lang w:bidi="ar-EG"/>
              </w:rPr>
              <w:t xml:space="preserve"> vs. Real gases</w:t>
            </w:r>
          </w:p>
        </w:tc>
        <w:tc>
          <w:tcPr>
            <w:tcW w:w="1343" w:type="dxa"/>
          </w:tcPr>
          <w:p w14:paraId="10E68498" w14:textId="3B83FBE9"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5DB05739" w14:textId="77777777" w:rsidTr="00CC077E">
        <w:trPr>
          <w:jc w:val="center"/>
        </w:trPr>
        <w:tc>
          <w:tcPr>
            <w:tcW w:w="524" w:type="dxa"/>
            <w:tcBorders>
              <w:left w:val="single" w:sz="12" w:space="0" w:color="auto"/>
              <w:bottom w:val="single" w:sz="8" w:space="0" w:color="auto"/>
              <w:right w:val="single" w:sz="8" w:space="0" w:color="auto"/>
            </w:tcBorders>
            <w:vAlign w:val="center"/>
          </w:tcPr>
          <w:p w14:paraId="55B515CF" w14:textId="4CEFC1B4" w:rsidR="00CC077E" w:rsidRDefault="00CC077E" w:rsidP="00CC077E">
            <w:pPr>
              <w:bidi/>
              <w:jc w:val="center"/>
            </w:pPr>
            <w:r>
              <w:t>11</w:t>
            </w:r>
          </w:p>
        </w:tc>
        <w:tc>
          <w:tcPr>
            <w:tcW w:w="7458" w:type="dxa"/>
          </w:tcPr>
          <w:p w14:paraId="1F1299BE" w14:textId="64A96E7B" w:rsidR="00CC077E" w:rsidRPr="00DE07AD" w:rsidRDefault="00CC077E" w:rsidP="00335457">
            <w:pPr>
              <w:bidi/>
              <w:jc w:val="right"/>
              <w:rPr>
                <w:rFonts w:asciiTheme="majorBidi" w:hAnsiTheme="majorBidi" w:cstheme="majorBidi"/>
              </w:rPr>
            </w:pPr>
            <w:r w:rsidRPr="0082624E">
              <w:rPr>
                <w:b/>
                <w:bCs/>
                <w:lang w:bidi="ar-EG"/>
              </w:rPr>
              <w:t>Liquid state</w:t>
            </w:r>
            <w:r w:rsidRPr="0082624E">
              <w:rPr>
                <w:lang w:bidi="ar-EG"/>
              </w:rPr>
              <w:t xml:space="preserve">: Surface tension, viscosity. boiling point, </w:t>
            </w:r>
            <w:proofErr w:type="spellStart"/>
            <w:r w:rsidRPr="0082624E">
              <w:rPr>
                <w:lang w:bidi="ar-EG"/>
              </w:rPr>
              <w:t>vapour</w:t>
            </w:r>
            <w:proofErr w:type="spellEnd"/>
            <w:r w:rsidRPr="0082624E">
              <w:rPr>
                <w:lang w:bidi="ar-EG"/>
              </w:rPr>
              <w:t xml:space="preserve"> </w:t>
            </w:r>
            <w:r w:rsidR="00D36504" w:rsidRPr="0082624E">
              <w:rPr>
                <w:lang w:bidi="ar-EG"/>
              </w:rPr>
              <w:t>pressure, Types</w:t>
            </w:r>
            <w:r w:rsidRPr="0082624E">
              <w:rPr>
                <w:lang w:bidi="ar-EG"/>
              </w:rPr>
              <w:t xml:space="preserve"> of solutions the solution process, </w:t>
            </w:r>
            <w:r w:rsidR="00D36504" w:rsidRPr="0082624E">
              <w:rPr>
                <w:lang w:bidi="ar-EG"/>
              </w:rPr>
              <w:t>molality, colligative</w:t>
            </w:r>
            <w:r w:rsidRPr="0082624E">
              <w:rPr>
                <w:lang w:bidi="ar-EG"/>
              </w:rPr>
              <w:t xml:space="preserve"> properties,</w:t>
            </w:r>
          </w:p>
        </w:tc>
        <w:tc>
          <w:tcPr>
            <w:tcW w:w="1343" w:type="dxa"/>
          </w:tcPr>
          <w:p w14:paraId="27A0C4F3" w14:textId="5163EDB7"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32E31CCF" w14:textId="77777777" w:rsidTr="00CC077E">
        <w:trPr>
          <w:jc w:val="center"/>
        </w:trPr>
        <w:tc>
          <w:tcPr>
            <w:tcW w:w="524" w:type="dxa"/>
            <w:tcBorders>
              <w:left w:val="single" w:sz="12" w:space="0" w:color="auto"/>
              <w:bottom w:val="single" w:sz="8" w:space="0" w:color="auto"/>
              <w:right w:val="single" w:sz="8" w:space="0" w:color="auto"/>
            </w:tcBorders>
            <w:vAlign w:val="center"/>
          </w:tcPr>
          <w:p w14:paraId="0843CD73" w14:textId="4A5B9BF3" w:rsidR="00CC077E" w:rsidRDefault="00CC077E" w:rsidP="00CC077E">
            <w:pPr>
              <w:bidi/>
              <w:jc w:val="center"/>
            </w:pPr>
            <w:r>
              <w:t>12</w:t>
            </w:r>
          </w:p>
        </w:tc>
        <w:tc>
          <w:tcPr>
            <w:tcW w:w="7458" w:type="dxa"/>
          </w:tcPr>
          <w:p w14:paraId="2C2D5A9E" w14:textId="466A8E42" w:rsidR="00CC077E" w:rsidRPr="00DE07AD" w:rsidRDefault="00CC077E" w:rsidP="00335457">
            <w:pPr>
              <w:bidi/>
              <w:jc w:val="right"/>
              <w:rPr>
                <w:rFonts w:asciiTheme="majorBidi" w:hAnsiTheme="majorBidi" w:cstheme="majorBidi"/>
              </w:rPr>
            </w:pPr>
            <w:r w:rsidRPr="0082624E">
              <w:rPr>
                <w:b/>
                <w:bCs/>
                <w:lang w:bidi="ar-EG"/>
              </w:rPr>
              <w:t>Solids state</w:t>
            </w:r>
            <w:r w:rsidRPr="0082624E">
              <w:rPr>
                <w:lang w:bidi="ar-EG"/>
              </w:rPr>
              <w:t xml:space="preserve">:  Types of solids, melting point, hardness, conductivity, </w:t>
            </w:r>
          </w:p>
        </w:tc>
        <w:tc>
          <w:tcPr>
            <w:tcW w:w="1343" w:type="dxa"/>
          </w:tcPr>
          <w:p w14:paraId="62FA2ED2" w14:textId="01A357AE"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35CFE6A1" w14:textId="77777777" w:rsidTr="00CC077E">
        <w:trPr>
          <w:jc w:val="center"/>
        </w:trPr>
        <w:tc>
          <w:tcPr>
            <w:tcW w:w="524" w:type="dxa"/>
            <w:tcBorders>
              <w:left w:val="single" w:sz="12" w:space="0" w:color="auto"/>
              <w:bottom w:val="single" w:sz="8" w:space="0" w:color="auto"/>
              <w:right w:val="single" w:sz="8" w:space="0" w:color="auto"/>
            </w:tcBorders>
            <w:vAlign w:val="center"/>
          </w:tcPr>
          <w:p w14:paraId="0DB82B93" w14:textId="7670204A" w:rsidR="00CC077E" w:rsidRDefault="00CC077E" w:rsidP="00CC077E">
            <w:pPr>
              <w:bidi/>
              <w:jc w:val="center"/>
            </w:pPr>
            <w:r>
              <w:t>13</w:t>
            </w:r>
          </w:p>
        </w:tc>
        <w:tc>
          <w:tcPr>
            <w:tcW w:w="7458" w:type="dxa"/>
          </w:tcPr>
          <w:p w14:paraId="6D6C6424" w14:textId="6DA96AC2" w:rsidR="00CC077E" w:rsidRPr="00DE07AD" w:rsidRDefault="00CC077E" w:rsidP="00335457">
            <w:pPr>
              <w:bidi/>
              <w:jc w:val="right"/>
              <w:rPr>
                <w:rFonts w:asciiTheme="majorBidi" w:hAnsiTheme="majorBidi" w:cstheme="majorBidi"/>
              </w:rPr>
            </w:pPr>
            <w:r w:rsidRPr="0082624E">
              <w:rPr>
                <w:b/>
                <w:bCs/>
                <w:lang w:bidi="ar-EG"/>
              </w:rPr>
              <w:t>Acids and Bases</w:t>
            </w:r>
            <w:r w:rsidRPr="0082624E">
              <w:rPr>
                <w:lang w:bidi="ar-EG"/>
              </w:rPr>
              <w:t xml:space="preserve">:  PH, PH scale, indicators, </w:t>
            </w:r>
            <w:r w:rsidR="00D36504" w:rsidRPr="0082624E">
              <w:rPr>
                <w:lang w:bidi="ar-EG"/>
              </w:rPr>
              <w:t>Arrhenius, Bronsted</w:t>
            </w:r>
            <w:r w:rsidRPr="0082624E">
              <w:rPr>
                <w:lang w:bidi="ar-EG"/>
              </w:rPr>
              <w:t>-</w:t>
            </w:r>
            <w:r w:rsidR="00D36504" w:rsidRPr="0082624E">
              <w:rPr>
                <w:lang w:bidi="ar-EG"/>
              </w:rPr>
              <w:t>Lowry, hydronium</w:t>
            </w:r>
            <w:r w:rsidRPr="0082624E">
              <w:rPr>
                <w:lang w:bidi="ar-EG"/>
              </w:rPr>
              <w:t xml:space="preserve"> ion, conjugate acid-base pai</w:t>
            </w:r>
            <w:r w:rsidRPr="0082624E">
              <w:rPr>
                <w:lang w:val="en-GB" w:bidi="ar-EG"/>
              </w:rPr>
              <w:t>r</w:t>
            </w:r>
            <w:r w:rsidRPr="0082624E">
              <w:rPr>
                <w:lang w:bidi="ar-EG"/>
              </w:rPr>
              <w:t>s, Relative strength</w:t>
            </w:r>
          </w:p>
        </w:tc>
        <w:tc>
          <w:tcPr>
            <w:tcW w:w="1343" w:type="dxa"/>
          </w:tcPr>
          <w:p w14:paraId="724AACB1" w14:textId="72676BA6" w:rsidR="00CC077E" w:rsidRPr="00DE07AD" w:rsidRDefault="00CC077E" w:rsidP="00CC077E">
            <w:pPr>
              <w:bidi/>
              <w:jc w:val="center"/>
              <w:rPr>
                <w:rFonts w:asciiTheme="majorBidi" w:hAnsiTheme="majorBidi" w:cstheme="majorBidi"/>
              </w:rPr>
            </w:pPr>
            <w:r w:rsidRPr="0080356A">
              <w:rPr>
                <w:lang w:bidi="ar-EG"/>
              </w:rPr>
              <w:t>3</w:t>
            </w:r>
          </w:p>
        </w:tc>
      </w:tr>
      <w:tr w:rsidR="00CC077E" w:rsidRPr="005D2DDD" w14:paraId="783FEBBE" w14:textId="77777777" w:rsidTr="00CC077E">
        <w:trPr>
          <w:jc w:val="center"/>
        </w:trPr>
        <w:tc>
          <w:tcPr>
            <w:tcW w:w="524" w:type="dxa"/>
            <w:tcBorders>
              <w:left w:val="single" w:sz="12" w:space="0" w:color="auto"/>
              <w:bottom w:val="single" w:sz="8" w:space="0" w:color="auto"/>
              <w:right w:val="single" w:sz="8" w:space="0" w:color="auto"/>
            </w:tcBorders>
            <w:vAlign w:val="center"/>
          </w:tcPr>
          <w:p w14:paraId="55FB6A7B" w14:textId="29E3EFC3" w:rsidR="00CC077E" w:rsidRDefault="00CC077E" w:rsidP="00CC077E">
            <w:pPr>
              <w:bidi/>
              <w:jc w:val="center"/>
            </w:pPr>
            <w:r>
              <w:t>14</w:t>
            </w:r>
          </w:p>
        </w:tc>
        <w:tc>
          <w:tcPr>
            <w:tcW w:w="7458" w:type="dxa"/>
          </w:tcPr>
          <w:p w14:paraId="2930E53C" w14:textId="3A88F8C0" w:rsidR="00CC077E" w:rsidRPr="00DE07AD" w:rsidRDefault="00CC077E" w:rsidP="00335457">
            <w:pPr>
              <w:bidi/>
              <w:jc w:val="right"/>
              <w:rPr>
                <w:rFonts w:asciiTheme="majorBidi" w:hAnsiTheme="majorBidi" w:cstheme="majorBidi"/>
              </w:rPr>
            </w:pPr>
            <w:r w:rsidRPr="0082624E">
              <w:rPr>
                <w:b/>
                <w:bCs/>
                <w:lang w:bidi="ar-EG"/>
              </w:rPr>
              <w:t>Introduction to organic chemistry</w:t>
            </w:r>
          </w:p>
        </w:tc>
        <w:tc>
          <w:tcPr>
            <w:tcW w:w="1343" w:type="dxa"/>
          </w:tcPr>
          <w:p w14:paraId="53D6F348" w14:textId="0499BD6A" w:rsidR="00CC077E" w:rsidRPr="00DE07AD" w:rsidRDefault="00CC077E" w:rsidP="00CC077E">
            <w:pPr>
              <w:bidi/>
              <w:jc w:val="center"/>
              <w:rPr>
                <w:rFonts w:asciiTheme="majorBidi" w:hAnsiTheme="majorBidi" w:cstheme="majorBidi"/>
              </w:rPr>
            </w:pPr>
            <w:r w:rsidRPr="0080356A">
              <w:rPr>
                <w:lang w:bidi="ar-EG"/>
              </w:rPr>
              <w:t>3</w:t>
            </w:r>
          </w:p>
        </w:tc>
      </w:tr>
      <w:tr w:rsidR="003B2E79"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55D9C6A7" w:rsidR="003B2E79" w:rsidRPr="005D2DDD" w:rsidRDefault="00335457" w:rsidP="003B2E79">
            <w:pPr>
              <w:bidi/>
              <w:jc w:val="center"/>
              <w:rPr>
                <w:rFonts w:asciiTheme="majorBidi" w:hAnsiTheme="majorBidi" w:cstheme="majorBidi"/>
              </w:rPr>
            </w:pPr>
            <w:r>
              <w:rPr>
                <w:rFonts w:asciiTheme="majorBidi" w:hAnsiTheme="majorBidi" w:cstheme="majorBidi"/>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663FED" w:rsidRPr="005D2DDD" w14:paraId="5C4FE555" w14:textId="77777777" w:rsidTr="00B752C7">
        <w:tc>
          <w:tcPr>
            <w:tcW w:w="446" w:type="pct"/>
            <w:tcBorders>
              <w:top w:val="single" w:sz="4" w:space="0" w:color="auto"/>
              <w:bottom w:val="dashSmallGap" w:sz="4" w:space="0" w:color="auto"/>
            </w:tcBorders>
            <w:vAlign w:val="center"/>
          </w:tcPr>
          <w:p w14:paraId="7D53B03B" w14:textId="77777777" w:rsidR="00663FED" w:rsidRPr="00DE07AD" w:rsidRDefault="00663FED" w:rsidP="005625E0">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5CF11157" w14:textId="77777777" w:rsidR="00663FED" w:rsidRPr="005625E0" w:rsidRDefault="00663FED" w:rsidP="005625E0">
            <w:pPr>
              <w:rPr>
                <w:color w:val="0000FF"/>
              </w:rPr>
            </w:pPr>
            <w:r w:rsidRPr="005625E0">
              <w:rPr>
                <w:color w:val="0000FF"/>
              </w:rPr>
              <w:t>Define the basic concepts in general Chemistry.</w:t>
            </w:r>
          </w:p>
          <w:p w14:paraId="0E9CD414" w14:textId="38D4F613" w:rsidR="00663FED" w:rsidRPr="00DE07AD" w:rsidRDefault="00663FED" w:rsidP="005625E0">
            <w:pPr>
              <w:jc w:val="lowKashida"/>
              <w:rPr>
                <w:rFonts w:asciiTheme="majorBidi" w:hAnsiTheme="majorBidi" w:cstheme="majorBidi"/>
              </w:rPr>
            </w:pPr>
          </w:p>
        </w:tc>
        <w:tc>
          <w:tcPr>
            <w:tcW w:w="1273" w:type="pct"/>
            <w:vMerge w:val="restart"/>
            <w:tcBorders>
              <w:top w:val="single" w:sz="4" w:space="0" w:color="auto"/>
            </w:tcBorders>
            <w:vAlign w:val="center"/>
          </w:tcPr>
          <w:p w14:paraId="6B90DFAB" w14:textId="47708259" w:rsidR="00663FED" w:rsidRPr="00B752C7" w:rsidRDefault="00663FED" w:rsidP="00B752C7">
            <w:pPr>
              <w:widowControl w:val="0"/>
              <w:autoSpaceDE w:val="0"/>
              <w:autoSpaceDN w:val="0"/>
              <w:adjustRightInd w:val="0"/>
              <w:snapToGrid w:val="0"/>
              <w:rPr>
                <w:color w:val="0000FF"/>
              </w:rPr>
            </w:pPr>
            <w:r w:rsidRPr="00B752C7">
              <w:rPr>
                <w:color w:val="0000FF"/>
              </w:rPr>
              <w:t>Lectures</w:t>
            </w:r>
          </w:p>
          <w:p w14:paraId="2FE18C19" w14:textId="6F0E735B" w:rsidR="00663FED" w:rsidRPr="00B752C7" w:rsidRDefault="00663FED" w:rsidP="00B752C7">
            <w:pPr>
              <w:widowControl w:val="0"/>
              <w:autoSpaceDE w:val="0"/>
              <w:autoSpaceDN w:val="0"/>
              <w:adjustRightInd w:val="0"/>
              <w:snapToGrid w:val="0"/>
              <w:rPr>
                <w:color w:val="0000FF"/>
              </w:rPr>
            </w:pPr>
            <w:r w:rsidRPr="00B752C7">
              <w:rPr>
                <w:color w:val="0000FF"/>
              </w:rPr>
              <w:t>PowerPoint presentation</w:t>
            </w:r>
          </w:p>
          <w:p w14:paraId="7AC860FD" w14:textId="77777777" w:rsidR="00663FED" w:rsidRPr="00B752C7" w:rsidRDefault="00663FED" w:rsidP="00B752C7">
            <w:pPr>
              <w:widowControl w:val="0"/>
              <w:autoSpaceDE w:val="0"/>
              <w:autoSpaceDN w:val="0"/>
              <w:adjustRightInd w:val="0"/>
              <w:snapToGrid w:val="0"/>
              <w:rPr>
                <w:color w:val="0000FF"/>
              </w:rPr>
            </w:pPr>
            <w:r w:rsidRPr="00B752C7">
              <w:rPr>
                <w:color w:val="0000FF"/>
              </w:rPr>
              <w:t>Debate and discussion.</w:t>
            </w:r>
          </w:p>
          <w:p w14:paraId="743DB5CE" w14:textId="77777777" w:rsidR="00663FED" w:rsidRPr="00B752C7" w:rsidRDefault="00663FED" w:rsidP="00B752C7">
            <w:pPr>
              <w:widowControl w:val="0"/>
              <w:autoSpaceDE w:val="0"/>
              <w:autoSpaceDN w:val="0"/>
              <w:adjustRightInd w:val="0"/>
              <w:snapToGrid w:val="0"/>
              <w:rPr>
                <w:color w:val="0000FF"/>
              </w:rPr>
            </w:pPr>
            <w:r w:rsidRPr="00B752C7">
              <w:rPr>
                <w:color w:val="0000FF"/>
              </w:rPr>
              <w:t>Assignments (Co-operative &amp;Individual assignments).</w:t>
            </w:r>
          </w:p>
          <w:p w14:paraId="3180B47F" w14:textId="3ECA3A63" w:rsidR="00663FED" w:rsidRPr="00B752C7" w:rsidRDefault="00663FED" w:rsidP="00B752C7">
            <w:pPr>
              <w:rPr>
                <w:rFonts w:asciiTheme="majorBidi" w:hAnsiTheme="majorBidi" w:cstheme="majorBidi"/>
                <w:color w:val="0000FF"/>
              </w:rPr>
            </w:pPr>
          </w:p>
        </w:tc>
        <w:tc>
          <w:tcPr>
            <w:tcW w:w="1193" w:type="pct"/>
            <w:vMerge w:val="restart"/>
            <w:tcBorders>
              <w:top w:val="single" w:sz="4" w:space="0" w:color="auto"/>
            </w:tcBorders>
            <w:vAlign w:val="center"/>
          </w:tcPr>
          <w:p w14:paraId="535E06B9" w14:textId="186C50A3" w:rsidR="00663FED" w:rsidRPr="00B752C7" w:rsidRDefault="00663FED" w:rsidP="00B752C7">
            <w:pPr>
              <w:widowControl w:val="0"/>
              <w:autoSpaceDE w:val="0"/>
              <w:autoSpaceDN w:val="0"/>
              <w:adjustRightInd w:val="0"/>
              <w:snapToGrid w:val="0"/>
              <w:rPr>
                <w:color w:val="0000FF"/>
              </w:rPr>
            </w:pPr>
            <w:r w:rsidRPr="00B752C7">
              <w:rPr>
                <w:color w:val="0000FF"/>
              </w:rPr>
              <w:t>quizzes</w:t>
            </w:r>
          </w:p>
          <w:p w14:paraId="4B89664D" w14:textId="0E5E4A52" w:rsidR="00663FED" w:rsidRPr="00B752C7" w:rsidRDefault="00663FED" w:rsidP="00B752C7">
            <w:pPr>
              <w:widowControl w:val="0"/>
              <w:autoSpaceDE w:val="0"/>
              <w:autoSpaceDN w:val="0"/>
              <w:adjustRightInd w:val="0"/>
              <w:snapToGrid w:val="0"/>
              <w:rPr>
                <w:color w:val="0000FF"/>
              </w:rPr>
            </w:pPr>
            <w:r w:rsidRPr="00B752C7">
              <w:rPr>
                <w:color w:val="0000FF"/>
              </w:rPr>
              <w:t xml:space="preserve">assigned textbook </w:t>
            </w:r>
            <w:proofErr w:type="gramStart"/>
            <w:r w:rsidRPr="00B752C7">
              <w:rPr>
                <w:color w:val="0000FF"/>
              </w:rPr>
              <w:t>problems;</w:t>
            </w:r>
            <w:proofErr w:type="gramEnd"/>
          </w:p>
          <w:p w14:paraId="3FD1AB3A" w14:textId="5B2B8C54" w:rsidR="00663FED" w:rsidRPr="00B752C7" w:rsidRDefault="00663FED" w:rsidP="00B752C7">
            <w:pPr>
              <w:widowControl w:val="0"/>
              <w:autoSpaceDE w:val="0"/>
              <w:autoSpaceDN w:val="0"/>
              <w:adjustRightInd w:val="0"/>
              <w:snapToGrid w:val="0"/>
              <w:rPr>
                <w:color w:val="0000FF"/>
              </w:rPr>
            </w:pPr>
            <w:r w:rsidRPr="00B752C7">
              <w:rPr>
                <w:color w:val="0000FF"/>
              </w:rPr>
              <w:t>Responses to in-class questions asked by instructor.</w:t>
            </w:r>
          </w:p>
          <w:p w14:paraId="221CDBC3" w14:textId="48279A7C" w:rsidR="00663FED" w:rsidRPr="00B752C7" w:rsidRDefault="00663FED" w:rsidP="00B752C7">
            <w:pPr>
              <w:widowControl w:val="0"/>
              <w:autoSpaceDE w:val="0"/>
              <w:autoSpaceDN w:val="0"/>
              <w:adjustRightInd w:val="0"/>
              <w:snapToGrid w:val="0"/>
              <w:rPr>
                <w:color w:val="0000FF"/>
              </w:rPr>
            </w:pPr>
            <w:r w:rsidRPr="00B752C7">
              <w:rPr>
                <w:color w:val="0000FF"/>
              </w:rPr>
              <w:t>students group work</w:t>
            </w:r>
          </w:p>
          <w:p w14:paraId="325E6E4D" w14:textId="1A0C431D" w:rsidR="00663FED" w:rsidRPr="00B752C7" w:rsidRDefault="00663FED" w:rsidP="00B752C7">
            <w:pPr>
              <w:widowControl w:val="0"/>
              <w:autoSpaceDE w:val="0"/>
              <w:autoSpaceDN w:val="0"/>
              <w:adjustRightInd w:val="0"/>
              <w:snapToGrid w:val="0"/>
              <w:rPr>
                <w:color w:val="0000FF"/>
              </w:rPr>
            </w:pPr>
            <w:r w:rsidRPr="00B752C7">
              <w:rPr>
                <w:color w:val="0000FF"/>
              </w:rPr>
              <w:t>Mid-term and Final exam</w:t>
            </w:r>
          </w:p>
          <w:p w14:paraId="31992C94" w14:textId="5385603F" w:rsidR="00663FED" w:rsidRPr="00B752C7" w:rsidRDefault="00663FED" w:rsidP="00B752C7">
            <w:pPr>
              <w:rPr>
                <w:rFonts w:asciiTheme="majorBidi" w:hAnsiTheme="majorBidi" w:cstheme="majorBidi"/>
                <w:color w:val="0000FF"/>
              </w:rPr>
            </w:pPr>
          </w:p>
        </w:tc>
      </w:tr>
      <w:tr w:rsidR="00663FED" w:rsidRPr="005D2DDD" w14:paraId="2534B885" w14:textId="77777777" w:rsidTr="00DE304E">
        <w:tc>
          <w:tcPr>
            <w:tcW w:w="446" w:type="pct"/>
            <w:tcBorders>
              <w:top w:val="dashSmallGap" w:sz="4" w:space="0" w:color="auto"/>
              <w:bottom w:val="dashSmallGap" w:sz="4" w:space="0" w:color="auto"/>
            </w:tcBorders>
            <w:vAlign w:val="center"/>
          </w:tcPr>
          <w:p w14:paraId="001DD73B" w14:textId="77777777" w:rsidR="00663FED" w:rsidRPr="00DE07AD" w:rsidRDefault="00663FED" w:rsidP="005625E0">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6E6C472D" w14:textId="77777777" w:rsidR="00663FED" w:rsidRPr="005625E0" w:rsidRDefault="00663FED" w:rsidP="005625E0">
            <w:pPr>
              <w:rPr>
                <w:color w:val="0000FF"/>
              </w:rPr>
            </w:pPr>
            <w:r w:rsidRPr="005625E0">
              <w:rPr>
                <w:color w:val="0000FF"/>
              </w:rPr>
              <w:t>Recall symbols, formulas, chemical equations for reactions.</w:t>
            </w:r>
          </w:p>
          <w:p w14:paraId="13D6B4C0" w14:textId="273319AA" w:rsidR="00663FED" w:rsidRPr="00DE07AD" w:rsidRDefault="00663FED" w:rsidP="005625E0">
            <w:pPr>
              <w:jc w:val="lowKashida"/>
              <w:rPr>
                <w:rFonts w:asciiTheme="majorBidi" w:hAnsiTheme="majorBidi" w:cstheme="majorBidi"/>
              </w:rPr>
            </w:pPr>
          </w:p>
        </w:tc>
        <w:tc>
          <w:tcPr>
            <w:tcW w:w="1273" w:type="pct"/>
            <w:vMerge/>
          </w:tcPr>
          <w:p w14:paraId="2EE0D3B6" w14:textId="30B35413" w:rsidR="00663FED" w:rsidRPr="00DE07AD" w:rsidRDefault="00663FED" w:rsidP="005625E0">
            <w:pPr>
              <w:jc w:val="lowKashida"/>
              <w:rPr>
                <w:rFonts w:asciiTheme="majorBidi" w:hAnsiTheme="majorBidi" w:cstheme="majorBidi"/>
              </w:rPr>
            </w:pPr>
          </w:p>
        </w:tc>
        <w:tc>
          <w:tcPr>
            <w:tcW w:w="1193" w:type="pct"/>
            <w:vMerge/>
          </w:tcPr>
          <w:p w14:paraId="0226CA8A" w14:textId="6AAD2368" w:rsidR="00663FED" w:rsidRPr="00DE07AD" w:rsidRDefault="00663FED" w:rsidP="005625E0">
            <w:pPr>
              <w:jc w:val="lowKashida"/>
              <w:rPr>
                <w:rFonts w:asciiTheme="majorBidi" w:hAnsiTheme="majorBidi" w:cstheme="majorBidi"/>
              </w:rPr>
            </w:pPr>
          </w:p>
        </w:tc>
      </w:tr>
      <w:tr w:rsidR="00663FED" w:rsidRPr="005D2DDD" w14:paraId="38491CAC" w14:textId="77777777" w:rsidTr="00CC077E">
        <w:tc>
          <w:tcPr>
            <w:tcW w:w="446" w:type="pct"/>
            <w:tcBorders>
              <w:top w:val="dashSmallGap" w:sz="4" w:space="0" w:color="auto"/>
              <w:bottom w:val="single" w:sz="8" w:space="0" w:color="auto"/>
            </w:tcBorders>
            <w:vAlign w:val="center"/>
          </w:tcPr>
          <w:p w14:paraId="72979C7C" w14:textId="4499546E" w:rsidR="00663FED" w:rsidRPr="00DE07AD" w:rsidRDefault="00663FED" w:rsidP="005625E0">
            <w:pPr>
              <w:rPr>
                <w:rFonts w:asciiTheme="majorBidi" w:hAnsiTheme="majorBidi" w:cstheme="majorBidi"/>
              </w:rPr>
            </w:pPr>
            <w:r>
              <w:rPr>
                <w:rFonts w:asciiTheme="majorBidi" w:hAnsiTheme="majorBidi" w:cstheme="majorBidi"/>
              </w:rPr>
              <w:t>1.3</w:t>
            </w:r>
          </w:p>
        </w:tc>
        <w:tc>
          <w:tcPr>
            <w:tcW w:w="2088" w:type="pct"/>
          </w:tcPr>
          <w:p w14:paraId="3D5B2D8B" w14:textId="7AA626C4" w:rsidR="00663FED" w:rsidRPr="00DE07AD" w:rsidRDefault="00663FED" w:rsidP="005625E0">
            <w:pPr>
              <w:jc w:val="lowKashida"/>
              <w:rPr>
                <w:rFonts w:asciiTheme="majorBidi" w:hAnsiTheme="majorBidi" w:cstheme="majorBidi"/>
              </w:rPr>
            </w:pPr>
            <w:r w:rsidRPr="005625E0">
              <w:rPr>
                <w:color w:val="0000FF"/>
              </w:rPr>
              <w:t xml:space="preserve">Explain and interpret atomic structure, basic chemical and physical properties, and bonding and chemical forces. </w:t>
            </w:r>
          </w:p>
        </w:tc>
        <w:tc>
          <w:tcPr>
            <w:tcW w:w="1273" w:type="pct"/>
            <w:vMerge/>
          </w:tcPr>
          <w:p w14:paraId="6DEF07EF" w14:textId="221BA817" w:rsidR="00663FED" w:rsidRPr="00DE07AD" w:rsidRDefault="00663FED" w:rsidP="005625E0">
            <w:pPr>
              <w:jc w:val="lowKashida"/>
              <w:rPr>
                <w:rFonts w:asciiTheme="majorBidi" w:hAnsiTheme="majorBidi" w:cstheme="majorBidi"/>
              </w:rPr>
            </w:pPr>
          </w:p>
        </w:tc>
        <w:tc>
          <w:tcPr>
            <w:tcW w:w="1193" w:type="pct"/>
            <w:vMerge/>
          </w:tcPr>
          <w:p w14:paraId="06103EE2" w14:textId="36F9A42A" w:rsidR="00663FED" w:rsidRPr="00DE07AD" w:rsidRDefault="00663FED" w:rsidP="005625E0">
            <w:pPr>
              <w:jc w:val="lowKashida"/>
              <w:rPr>
                <w:rFonts w:asciiTheme="majorBidi" w:hAnsiTheme="majorBidi" w:cstheme="majorBidi"/>
              </w:rPr>
            </w:pPr>
          </w:p>
        </w:tc>
      </w:tr>
      <w:tr w:rsidR="00CC077E"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CC077E" w:rsidRPr="005D2DDD" w:rsidRDefault="00CC077E" w:rsidP="00CC077E">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CC077E" w:rsidRPr="009C77F0" w:rsidRDefault="00CC077E" w:rsidP="00CC077E">
            <w:pPr>
              <w:rPr>
                <w:b/>
                <w:bCs/>
              </w:rPr>
            </w:pPr>
            <w:r w:rsidRPr="009C77F0">
              <w:rPr>
                <w:b/>
                <w:bCs/>
              </w:rPr>
              <w:t>Skills</w:t>
            </w:r>
          </w:p>
        </w:tc>
      </w:tr>
      <w:tr w:rsidR="0021248D" w:rsidRPr="005D2DDD" w14:paraId="170B62B4" w14:textId="77777777" w:rsidTr="006F3A15">
        <w:tc>
          <w:tcPr>
            <w:tcW w:w="446" w:type="pct"/>
            <w:tcBorders>
              <w:top w:val="single" w:sz="4" w:space="0" w:color="auto"/>
              <w:bottom w:val="dashSmallGap" w:sz="4" w:space="0" w:color="auto"/>
            </w:tcBorders>
            <w:vAlign w:val="center"/>
          </w:tcPr>
          <w:p w14:paraId="5BB64F9E" w14:textId="77777777" w:rsidR="0021248D" w:rsidRPr="00DE07AD" w:rsidRDefault="0021248D" w:rsidP="0021248D">
            <w:pPr>
              <w:jc w:val="center"/>
              <w:rPr>
                <w:rFonts w:asciiTheme="majorBidi" w:hAnsiTheme="majorBidi" w:cstheme="majorBidi"/>
              </w:rPr>
            </w:pPr>
            <w:r w:rsidRPr="00DE07AD">
              <w:rPr>
                <w:rFonts w:asciiTheme="majorBidi" w:hAnsiTheme="majorBidi" w:cstheme="majorBidi"/>
              </w:rPr>
              <w:t>2.1</w:t>
            </w:r>
          </w:p>
        </w:tc>
        <w:tc>
          <w:tcPr>
            <w:tcW w:w="2088" w:type="pct"/>
          </w:tcPr>
          <w:p w14:paraId="7C193EA8" w14:textId="67D52C70" w:rsidR="0021248D" w:rsidRPr="00A14520" w:rsidRDefault="0021248D" w:rsidP="0021248D">
            <w:pPr>
              <w:jc w:val="lowKashida"/>
              <w:rPr>
                <w:rFonts w:asciiTheme="majorBidi" w:hAnsiTheme="majorBidi" w:cstheme="majorBidi"/>
              </w:rPr>
            </w:pPr>
            <w:r w:rsidRPr="00A14520">
              <w:rPr>
                <w:color w:val="0000FF"/>
              </w:rPr>
              <w:t xml:space="preserve">Use laws in calculations and principle to interpret the behavior of different states (gases, </w:t>
            </w:r>
            <w:proofErr w:type="gramStart"/>
            <w:r w:rsidRPr="00A14520">
              <w:rPr>
                <w:color w:val="0000FF"/>
              </w:rPr>
              <w:t>liquids</w:t>
            </w:r>
            <w:proofErr w:type="gramEnd"/>
            <w:r w:rsidRPr="00A14520">
              <w:rPr>
                <w:color w:val="0000FF"/>
              </w:rPr>
              <w:t xml:space="preserve"> and solids) of materials.</w:t>
            </w:r>
          </w:p>
        </w:tc>
        <w:tc>
          <w:tcPr>
            <w:tcW w:w="1273" w:type="pct"/>
            <w:vAlign w:val="center"/>
          </w:tcPr>
          <w:p w14:paraId="58DD32A4" w14:textId="77777777" w:rsidR="0021248D" w:rsidRPr="00514CCC" w:rsidRDefault="0021248D" w:rsidP="0021248D">
            <w:pPr>
              <w:rPr>
                <w:rFonts w:asciiTheme="majorBidi" w:hAnsiTheme="majorBidi" w:cstheme="majorBidi"/>
                <w:color w:val="0000FF"/>
              </w:rPr>
            </w:pPr>
            <w:r w:rsidRPr="00514CCC">
              <w:rPr>
                <w:rFonts w:asciiTheme="majorBidi" w:hAnsiTheme="majorBidi" w:cstheme="majorBidi"/>
                <w:color w:val="0000FF"/>
              </w:rPr>
              <w:t>* Lectures</w:t>
            </w:r>
          </w:p>
          <w:p w14:paraId="38EC9CD0" w14:textId="77777777" w:rsidR="0021248D" w:rsidRPr="00514CCC" w:rsidRDefault="0021248D" w:rsidP="0021248D">
            <w:pPr>
              <w:rPr>
                <w:rFonts w:asciiTheme="majorBidi" w:hAnsiTheme="majorBidi" w:cstheme="majorBidi"/>
                <w:color w:val="0000FF"/>
              </w:rPr>
            </w:pPr>
            <w:r w:rsidRPr="00514CCC">
              <w:rPr>
                <w:rFonts w:asciiTheme="majorBidi" w:hAnsiTheme="majorBidi" w:cstheme="majorBidi"/>
                <w:color w:val="0000FF"/>
              </w:rPr>
              <w:t>* Discussion questions during class</w:t>
            </w:r>
          </w:p>
          <w:p w14:paraId="6F85A033" w14:textId="6848AC3B" w:rsidR="0021248D" w:rsidRPr="00DE07AD" w:rsidRDefault="0021248D" w:rsidP="0021248D">
            <w:pPr>
              <w:jc w:val="lowKashida"/>
              <w:rPr>
                <w:rFonts w:asciiTheme="majorBidi" w:hAnsiTheme="majorBidi" w:cstheme="majorBidi"/>
              </w:rPr>
            </w:pPr>
            <w:r w:rsidRPr="00514CCC">
              <w:rPr>
                <w:rFonts w:asciiTheme="majorBidi" w:hAnsiTheme="majorBidi" w:cstheme="majorBidi"/>
                <w:color w:val="0000FF"/>
              </w:rPr>
              <w:t>* Assignments</w:t>
            </w:r>
          </w:p>
        </w:tc>
        <w:tc>
          <w:tcPr>
            <w:tcW w:w="1193" w:type="pct"/>
            <w:vAlign w:val="center"/>
          </w:tcPr>
          <w:p w14:paraId="07BF574B" w14:textId="77777777" w:rsidR="0021248D" w:rsidRPr="00514CCC" w:rsidRDefault="0021248D" w:rsidP="0021248D">
            <w:pPr>
              <w:rPr>
                <w:rFonts w:asciiTheme="majorBidi" w:hAnsiTheme="majorBidi" w:cstheme="majorBidi"/>
                <w:color w:val="0000FF"/>
              </w:rPr>
            </w:pPr>
            <w:r w:rsidRPr="00514CCC">
              <w:rPr>
                <w:rFonts w:asciiTheme="majorBidi" w:hAnsiTheme="majorBidi" w:cstheme="majorBidi"/>
                <w:color w:val="0000FF"/>
              </w:rPr>
              <w:t>* Short quizzes</w:t>
            </w:r>
          </w:p>
          <w:p w14:paraId="52848C9F" w14:textId="77777777" w:rsidR="0021248D" w:rsidRPr="00514CCC" w:rsidRDefault="0021248D" w:rsidP="0021248D">
            <w:pPr>
              <w:rPr>
                <w:rFonts w:asciiTheme="majorBidi" w:hAnsiTheme="majorBidi" w:cstheme="majorBidi"/>
                <w:color w:val="0000FF"/>
              </w:rPr>
            </w:pPr>
            <w:r w:rsidRPr="00514CCC">
              <w:rPr>
                <w:rFonts w:asciiTheme="majorBidi" w:hAnsiTheme="majorBidi" w:cstheme="majorBidi"/>
                <w:color w:val="0000FF"/>
              </w:rPr>
              <w:t>* Mid-term exam</w:t>
            </w:r>
          </w:p>
          <w:p w14:paraId="42138854" w14:textId="77777777" w:rsidR="0021248D" w:rsidRPr="00514CCC" w:rsidRDefault="0021248D" w:rsidP="0021248D">
            <w:pPr>
              <w:rPr>
                <w:rFonts w:asciiTheme="majorBidi" w:hAnsiTheme="majorBidi" w:cstheme="majorBidi"/>
                <w:color w:val="0000FF"/>
              </w:rPr>
            </w:pPr>
            <w:r w:rsidRPr="00514CCC">
              <w:rPr>
                <w:rFonts w:asciiTheme="majorBidi" w:hAnsiTheme="majorBidi" w:cstheme="majorBidi"/>
                <w:color w:val="0000FF"/>
              </w:rPr>
              <w:t>* Final exam</w:t>
            </w:r>
          </w:p>
          <w:p w14:paraId="745FB764" w14:textId="0261CCD2" w:rsidR="0021248D" w:rsidRPr="00DE07AD" w:rsidRDefault="0021248D" w:rsidP="0021248D">
            <w:pPr>
              <w:jc w:val="lowKashida"/>
              <w:rPr>
                <w:rFonts w:asciiTheme="majorBidi" w:hAnsiTheme="majorBidi" w:cstheme="majorBidi"/>
              </w:rPr>
            </w:pPr>
            <w:r w:rsidRPr="00514CCC">
              <w:rPr>
                <w:rFonts w:asciiTheme="majorBidi" w:hAnsiTheme="majorBidi" w:cstheme="majorBidi"/>
                <w:color w:val="0000FF"/>
              </w:rPr>
              <w:t xml:space="preserve">*Individual </w:t>
            </w:r>
            <w:r>
              <w:rPr>
                <w:rFonts w:asciiTheme="majorBidi" w:hAnsiTheme="majorBidi" w:cstheme="majorBidi"/>
                <w:color w:val="0000FF"/>
              </w:rPr>
              <w:t xml:space="preserve">and group </w:t>
            </w:r>
            <w:r w:rsidRPr="00514CCC">
              <w:rPr>
                <w:rFonts w:asciiTheme="majorBidi" w:hAnsiTheme="majorBidi" w:cstheme="majorBidi"/>
                <w:color w:val="0000FF"/>
              </w:rPr>
              <w:t>assignments</w:t>
            </w:r>
          </w:p>
        </w:tc>
      </w:tr>
      <w:tr w:rsidR="00A14520" w:rsidRPr="005D2DDD" w14:paraId="4CC88D3C" w14:textId="77777777" w:rsidTr="00CC077E">
        <w:tc>
          <w:tcPr>
            <w:tcW w:w="446" w:type="pct"/>
            <w:tcBorders>
              <w:top w:val="dashSmallGap" w:sz="4" w:space="0" w:color="auto"/>
              <w:bottom w:val="dashSmallGap" w:sz="4" w:space="0" w:color="auto"/>
            </w:tcBorders>
            <w:vAlign w:val="center"/>
          </w:tcPr>
          <w:p w14:paraId="2AD6521B" w14:textId="77777777" w:rsidR="00A14520" w:rsidRPr="00DE07AD" w:rsidRDefault="00A14520" w:rsidP="00A14520">
            <w:pPr>
              <w:jc w:val="center"/>
              <w:rPr>
                <w:rFonts w:asciiTheme="majorBidi" w:hAnsiTheme="majorBidi" w:cstheme="majorBidi"/>
              </w:rPr>
            </w:pPr>
            <w:r w:rsidRPr="00DE07AD">
              <w:rPr>
                <w:rFonts w:asciiTheme="majorBidi" w:hAnsiTheme="majorBidi" w:cstheme="majorBidi"/>
              </w:rPr>
              <w:t>2.2</w:t>
            </w:r>
          </w:p>
        </w:tc>
        <w:tc>
          <w:tcPr>
            <w:tcW w:w="2088" w:type="pct"/>
          </w:tcPr>
          <w:p w14:paraId="7B18B0EB" w14:textId="7816C26A" w:rsidR="00A14520" w:rsidRPr="00A14520" w:rsidRDefault="00A14520" w:rsidP="00A14520">
            <w:pPr>
              <w:jc w:val="lowKashida"/>
              <w:rPr>
                <w:rFonts w:asciiTheme="majorBidi" w:hAnsiTheme="majorBidi" w:cstheme="majorBidi"/>
              </w:rPr>
            </w:pPr>
            <w:r w:rsidRPr="00A14520">
              <w:rPr>
                <w:color w:val="0000FF"/>
              </w:rPr>
              <w:t>Conduct laboratory experiments by using different techniques and effective communication</w:t>
            </w:r>
          </w:p>
        </w:tc>
        <w:tc>
          <w:tcPr>
            <w:tcW w:w="1273" w:type="pct"/>
          </w:tcPr>
          <w:p w14:paraId="3FDE7E3C" w14:textId="77777777" w:rsidR="00A14520" w:rsidRPr="00DD7402" w:rsidRDefault="00A14520" w:rsidP="00A14520">
            <w:pPr>
              <w:pStyle w:val="ListParagraph"/>
              <w:numPr>
                <w:ilvl w:val="0"/>
                <w:numId w:val="161"/>
              </w:numPr>
              <w:tabs>
                <w:tab w:val="right" w:pos="317"/>
              </w:tabs>
              <w:ind w:left="33" w:firstLine="0"/>
              <w:jc w:val="both"/>
              <w:rPr>
                <w:color w:val="0000FF"/>
                <w:sz w:val="20"/>
                <w:szCs w:val="20"/>
              </w:rPr>
            </w:pPr>
            <w:r w:rsidRPr="00DD7402">
              <w:rPr>
                <w:color w:val="0000FF"/>
                <w:sz w:val="20"/>
                <w:szCs w:val="20"/>
              </w:rPr>
              <w:t>Lectures</w:t>
            </w:r>
          </w:p>
          <w:p w14:paraId="559D93AB" w14:textId="77777777" w:rsidR="00A14520" w:rsidRPr="00DD7402" w:rsidRDefault="00A14520" w:rsidP="00A14520">
            <w:pPr>
              <w:pStyle w:val="ListParagraph"/>
              <w:numPr>
                <w:ilvl w:val="0"/>
                <w:numId w:val="161"/>
              </w:numPr>
              <w:tabs>
                <w:tab w:val="right" w:pos="317"/>
              </w:tabs>
              <w:ind w:left="33" w:firstLine="0"/>
              <w:jc w:val="both"/>
              <w:rPr>
                <w:color w:val="0000FF"/>
                <w:sz w:val="20"/>
                <w:szCs w:val="20"/>
              </w:rPr>
            </w:pPr>
            <w:r w:rsidRPr="00DD7402">
              <w:rPr>
                <w:color w:val="0000FF"/>
                <w:sz w:val="20"/>
                <w:szCs w:val="20"/>
              </w:rPr>
              <w:t>Scientific movies and animated life cycles.</w:t>
            </w:r>
          </w:p>
          <w:p w14:paraId="1936F917" w14:textId="77777777" w:rsidR="00A14520" w:rsidRPr="00DD7402" w:rsidRDefault="00A14520" w:rsidP="00A14520">
            <w:pPr>
              <w:pStyle w:val="ListParagraph"/>
              <w:numPr>
                <w:ilvl w:val="0"/>
                <w:numId w:val="161"/>
              </w:numPr>
              <w:tabs>
                <w:tab w:val="right" w:pos="317"/>
              </w:tabs>
              <w:ind w:left="33" w:firstLine="0"/>
              <w:jc w:val="both"/>
              <w:rPr>
                <w:color w:val="0000FF"/>
                <w:sz w:val="20"/>
                <w:szCs w:val="20"/>
              </w:rPr>
            </w:pPr>
            <w:r w:rsidRPr="00DD7402">
              <w:rPr>
                <w:color w:val="0000FF"/>
                <w:sz w:val="20"/>
                <w:szCs w:val="20"/>
              </w:rPr>
              <w:t>Debate and discussion.</w:t>
            </w:r>
          </w:p>
          <w:p w14:paraId="6CFEA565" w14:textId="77777777" w:rsidR="00A14520" w:rsidRPr="00DD7402" w:rsidRDefault="00A14520" w:rsidP="00A14520">
            <w:pPr>
              <w:pStyle w:val="ListParagraph"/>
              <w:numPr>
                <w:ilvl w:val="0"/>
                <w:numId w:val="161"/>
              </w:numPr>
              <w:tabs>
                <w:tab w:val="right" w:pos="317"/>
              </w:tabs>
              <w:ind w:left="33" w:firstLine="0"/>
              <w:jc w:val="both"/>
              <w:rPr>
                <w:color w:val="0000FF"/>
                <w:sz w:val="20"/>
                <w:szCs w:val="20"/>
              </w:rPr>
            </w:pPr>
            <w:r w:rsidRPr="00DD7402">
              <w:rPr>
                <w:color w:val="0000FF"/>
                <w:sz w:val="20"/>
                <w:szCs w:val="20"/>
              </w:rPr>
              <w:t>Assignments (Co-operative &amp;Individual assignments</w:t>
            </w:r>
            <w:r w:rsidRPr="00DD7402">
              <w:rPr>
                <w:rFonts w:asciiTheme="majorBidi" w:hAnsiTheme="majorBidi" w:cstheme="majorBidi"/>
                <w:color w:val="0000FF"/>
                <w:sz w:val="20"/>
                <w:szCs w:val="20"/>
              </w:rPr>
              <w:t>)</w:t>
            </w:r>
            <w:r w:rsidRPr="00DD7402">
              <w:rPr>
                <w:color w:val="0000FF"/>
                <w:sz w:val="20"/>
                <w:szCs w:val="20"/>
              </w:rPr>
              <w:t>.</w:t>
            </w:r>
          </w:p>
          <w:p w14:paraId="001BFCD2" w14:textId="77777777" w:rsidR="00A14520" w:rsidRPr="00DD7402" w:rsidRDefault="00A14520" w:rsidP="00A14520">
            <w:pPr>
              <w:pStyle w:val="ListParagraph"/>
              <w:numPr>
                <w:ilvl w:val="0"/>
                <w:numId w:val="161"/>
              </w:numPr>
              <w:tabs>
                <w:tab w:val="right" w:pos="317"/>
              </w:tabs>
              <w:ind w:left="33" w:firstLine="0"/>
              <w:jc w:val="both"/>
              <w:rPr>
                <w:color w:val="0000FF"/>
                <w:sz w:val="20"/>
                <w:szCs w:val="20"/>
              </w:rPr>
            </w:pPr>
            <w:r w:rsidRPr="00DD7402">
              <w:rPr>
                <w:color w:val="0000FF"/>
                <w:sz w:val="20"/>
                <w:szCs w:val="20"/>
              </w:rPr>
              <w:t>Cooperative Learning</w:t>
            </w:r>
          </w:p>
          <w:p w14:paraId="4CBEB1C5" w14:textId="77777777" w:rsidR="00A14520" w:rsidRPr="00DD7402" w:rsidRDefault="00A14520" w:rsidP="00A14520">
            <w:pPr>
              <w:pStyle w:val="ListParagraph"/>
              <w:numPr>
                <w:ilvl w:val="0"/>
                <w:numId w:val="161"/>
              </w:numPr>
              <w:tabs>
                <w:tab w:val="right" w:pos="317"/>
              </w:tabs>
              <w:ind w:left="33" w:firstLine="0"/>
              <w:jc w:val="both"/>
              <w:rPr>
                <w:rFonts w:asciiTheme="majorBidi" w:hAnsiTheme="majorBidi" w:cstheme="majorBidi"/>
                <w:color w:val="0000FF"/>
                <w:sz w:val="20"/>
                <w:szCs w:val="20"/>
              </w:rPr>
            </w:pPr>
            <w:r w:rsidRPr="00DD7402">
              <w:rPr>
                <w:color w:val="0000FF"/>
                <w:sz w:val="20"/>
                <w:szCs w:val="20"/>
              </w:rPr>
              <w:t>Working in small groups</w:t>
            </w:r>
          </w:p>
          <w:p w14:paraId="7D4822C6" w14:textId="4AB6B639" w:rsidR="00A14520" w:rsidRPr="00DD7402" w:rsidRDefault="00A14520" w:rsidP="00A14520">
            <w:pPr>
              <w:jc w:val="lowKashida"/>
              <w:rPr>
                <w:rFonts w:asciiTheme="majorBidi" w:hAnsiTheme="majorBidi" w:cstheme="majorBidi"/>
                <w:color w:val="0000FF"/>
              </w:rPr>
            </w:pPr>
            <w:r w:rsidRPr="00DD7402">
              <w:rPr>
                <w:color w:val="0000FF"/>
                <w:sz w:val="20"/>
                <w:szCs w:val="20"/>
              </w:rPr>
              <w:t>Individual &amp; group research</w:t>
            </w:r>
          </w:p>
        </w:tc>
        <w:tc>
          <w:tcPr>
            <w:tcW w:w="1193" w:type="pct"/>
          </w:tcPr>
          <w:p w14:paraId="47304D34" w14:textId="77777777" w:rsidR="00131425" w:rsidRPr="00DD7402" w:rsidRDefault="00131425" w:rsidP="00131425">
            <w:pPr>
              <w:pStyle w:val="ListParagraph"/>
              <w:numPr>
                <w:ilvl w:val="0"/>
                <w:numId w:val="161"/>
              </w:numPr>
              <w:tabs>
                <w:tab w:val="right" w:pos="176"/>
              </w:tabs>
              <w:ind w:left="34" w:firstLine="0"/>
              <w:jc w:val="both"/>
              <w:rPr>
                <w:rFonts w:asciiTheme="majorBidi" w:hAnsiTheme="majorBidi" w:cstheme="majorBidi"/>
                <w:color w:val="0000FF"/>
                <w:sz w:val="20"/>
                <w:szCs w:val="20"/>
              </w:rPr>
            </w:pPr>
            <w:r w:rsidRPr="00DD7402">
              <w:rPr>
                <w:color w:val="0000FF"/>
                <w:sz w:val="20"/>
                <w:szCs w:val="20"/>
              </w:rPr>
              <w:t>Continuous evaluation through interaction</w:t>
            </w:r>
            <w:r>
              <w:rPr>
                <w:rFonts w:asciiTheme="majorBidi" w:hAnsiTheme="majorBidi" w:cstheme="majorBidi"/>
                <w:color w:val="0000FF"/>
                <w:sz w:val="20"/>
                <w:szCs w:val="20"/>
              </w:rPr>
              <w:t xml:space="preserve"> during work in the laboratory.</w:t>
            </w:r>
          </w:p>
          <w:p w14:paraId="230EADEB" w14:textId="77777777" w:rsidR="00131425" w:rsidRPr="00DD7402" w:rsidRDefault="00131425" w:rsidP="00131425">
            <w:pPr>
              <w:pStyle w:val="ListParagraph"/>
              <w:numPr>
                <w:ilvl w:val="0"/>
                <w:numId w:val="161"/>
              </w:numPr>
              <w:tabs>
                <w:tab w:val="right" w:pos="176"/>
              </w:tabs>
              <w:ind w:left="34" w:firstLine="0"/>
              <w:jc w:val="both"/>
              <w:rPr>
                <w:rFonts w:asciiTheme="majorBidi" w:hAnsiTheme="majorBidi" w:cstheme="majorBidi"/>
                <w:color w:val="0000FF"/>
                <w:sz w:val="20"/>
                <w:szCs w:val="20"/>
              </w:rPr>
            </w:pPr>
            <w:r w:rsidRPr="00DD7402">
              <w:rPr>
                <w:color w:val="0000FF"/>
                <w:sz w:val="20"/>
                <w:szCs w:val="20"/>
              </w:rPr>
              <w:t xml:space="preserve">Presentation of summaries and reports during </w:t>
            </w:r>
            <w:r>
              <w:rPr>
                <w:color w:val="0000FF"/>
                <w:sz w:val="20"/>
                <w:szCs w:val="20"/>
              </w:rPr>
              <w:t>experimentation</w:t>
            </w:r>
            <w:r w:rsidRPr="00DD7402">
              <w:rPr>
                <w:color w:val="0000FF"/>
                <w:sz w:val="20"/>
                <w:szCs w:val="20"/>
              </w:rPr>
              <w:t>.</w:t>
            </w:r>
          </w:p>
          <w:p w14:paraId="0532C4AD" w14:textId="77777777" w:rsidR="00131425" w:rsidRPr="00DD7402" w:rsidRDefault="00131425" w:rsidP="00131425">
            <w:pPr>
              <w:pStyle w:val="ListParagraph"/>
              <w:numPr>
                <w:ilvl w:val="0"/>
                <w:numId w:val="161"/>
              </w:numPr>
              <w:tabs>
                <w:tab w:val="right" w:pos="176"/>
              </w:tabs>
              <w:ind w:left="34" w:firstLine="0"/>
              <w:jc w:val="both"/>
              <w:rPr>
                <w:rFonts w:asciiTheme="majorBidi" w:hAnsiTheme="majorBidi" w:cstheme="majorBidi"/>
                <w:color w:val="0000FF"/>
                <w:sz w:val="20"/>
                <w:szCs w:val="20"/>
              </w:rPr>
            </w:pPr>
            <w:r w:rsidRPr="00DD7402">
              <w:rPr>
                <w:rFonts w:asciiTheme="majorBidi" w:hAnsiTheme="majorBidi" w:cstheme="majorBidi"/>
                <w:color w:val="0000FF"/>
                <w:sz w:val="20"/>
                <w:szCs w:val="20"/>
              </w:rPr>
              <w:t>Evaluation of assignments.</w:t>
            </w:r>
          </w:p>
          <w:p w14:paraId="07AFCC16" w14:textId="77777777" w:rsidR="00131425" w:rsidRPr="00DD7402" w:rsidRDefault="00131425" w:rsidP="00131425">
            <w:pPr>
              <w:pStyle w:val="ListParagraph"/>
              <w:numPr>
                <w:ilvl w:val="0"/>
                <w:numId w:val="161"/>
              </w:numPr>
              <w:tabs>
                <w:tab w:val="right" w:pos="176"/>
              </w:tabs>
              <w:ind w:left="34" w:firstLine="0"/>
              <w:jc w:val="both"/>
              <w:rPr>
                <w:rFonts w:asciiTheme="majorBidi" w:hAnsiTheme="majorBidi" w:cstheme="majorBidi"/>
                <w:color w:val="0000FF"/>
                <w:sz w:val="20"/>
                <w:szCs w:val="20"/>
              </w:rPr>
            </w:pPr>
            <w:r>
              <w:rPr>
                <w:color w:val="0000FF"/>
                <w:sz w:val="20"/>
                <w:szCs w:val="20"/>
              </w:rPr>
              <w:t>Lab reports</w:t>
            </w:r>
            <w:r w:rsidRPr="00DD7402">
              <w:rPr>
                <w:color w:val="0000FF"/>
                <w:sz w:val="20"/>
                <w:szCs w:val="20"/>
              </w:rPr>
              <w:t>.</w:t>
            </w:r>
          </w:p>
          <w:p w14:paraId="7E35140C" w14:textId="77777777" w:rsidR="00131425" w:rsidRPr="00DD7402" w:rsidRDefault="00131425" w:rsidP="00131425">
            <w:pPr>
              <w:pStyle w:val="ListParagraph"/>
              <w:numPr>
                <w:ilvl w:val="0"/>
                <w:numId w:val="161"/>
              </w:numPr>
              <w:tabs>
                <w:tab w:val="right" w:pos="176"/>
              </w:tabs>
              <w:ind w:left="34" w:firstLine="0"/>
              <w:jc w:val="both"/>
              <w:rPr>
                <w:rFonts w:asciiTheme="majorBidi" w:hAnsiTheme="majorBidi" w:cstheme="majorBidi"/>
                <w:color w:val="0000FF"/>
                <w:sz w:val="20"/>
                <w:szCs w:val="20"/>
              </w:rPr>
            </w:pPr>
            <w:r w:rsidRPr="00DD7402">
              <w:rPr>
                <w:color w:val="0000FF"/>
                <w:sz w:val="20"/>
                <w:szCs w:val="20"/>
              </w:rPr>
              <w:t>Midterm exam.</w:t>
            </w:r>
          </w:p>
          <w:p w14:paraId="536B0C6D" w14:textId="554F0911" w:rsidR="00A14520" w:rsidRPr="00DD7402" w:rsidRDefault="00131425" w:rsidP="00131425">
            <w:pPr>
              <w:jc w:val="lowKashida"/>
              <w:rPr>
                <w:rFonts w:asciiTheme="majorBidi" w:hAnsiTheme="majorBidi" w:cstheme="majorBidi"/>
                <w:color w:val="0000FF"/>
              </w:rPr>
            </w:pPr>
            <w:r w:rsidRPr="00DD7402">
              <w:rPr>
                <w:color w:val="0000FF"/>
                <w:sz w:val="20"/>
                <w:szCs w:val="20"/>
              </w:rPr>
              <w:t xml:space="preserve"> Final </w:t>
            </w:r>
            <w:r>
              <w:rPr>
                <w:color w:val="0000FF"/>
                <w:sz w:val="20"/>
                <w:szCs w:val="20"/>
              </w:rPr>
              <w:t>practical</w:t>
            </w:r>
            <w:r w:rsidRPr="00DD7402">
              <w:rPr>
                <w:color w:val="0000FF"/>
                <w:sz w:val="20"/>
                <w:szCs w:val="20"/>
              </w:rPr>
              <w:t xml:space="preserve"> exam</w:t>
            </w:r>
          </w:p>
        </w:tc>
      </w:tr>
      <w:tr w:rsidR="00CC077E" w:rsidRPr="005D2DDD" w14:paraId="39219186" w14:textId="77777777" w:rsidTr="00CC077E">
        <w:tc>
          <w:tcPr>
            <w:tcW w:w="446" w:type="pct"/>
            <w:tcBorders>
              <w:top w:val="dashSmallGap" w:sz="4" w:space="0" w:color="auto"/>
              <w:bottom w:val="single" w:sz="8" w:space="0" w:color="auto"/>
            </w:tcBorders>
            <w:vAlign w:val="center"/>
          </w:tcPr>
          <w:p w14:paraId="44DF1641" w14:textId="196FEF58" w:rsidR="00CC077E" w:rsidRPr="00DE07AD" w:rsidRDefault="00CC077E" w:rsidP="00CC077E">
            <w:pPr>
              <w:rPr>
                <w:rFonts w:asciiTheme="majorBidi" w:hAnsiTheme="majorBidi" w:cstheme="majorBidi"/>
              </w:rPr>
            </w:pPr>
            <w:r>
              <w:rPr>
                <w:rFonts w:asciiTheme="majorBidi" w:hAnsiTheme="majorBidi" w:cstheme="majorBidi"/>
              </w:rPr>
              <w:lastRenderedPageBreak/>
              <w:t>2.3</w:t>
            </w:r>
          </w:p>
        </w:tc>
        <w:tc>
          <w:tcPr>
            <w:tcW w:w="2088" w:type="pct"/>
          </w:tcPr>
          <w:p w14:paraId="3D65A530" w14:textId="281D5C60" w:rsidR="00CC077E" w:rsidRPr="00DE07AD" w:rsidRDefault="00CC077E" w:rsidP="00CC077E">
            <w:pPr>
              <w:jc w:val="lowKashida"/>
              <w:rPr>
                <w:rFonts w:asciiTheme="majorBidi" w:hAnsiTheme="majorBidi" w:cstheme="majorBidi"/>
              </w:rPr>
            </w:pPr>
          </w:p>
        </w:tc>
        <w:tc>
          <w:tcPr>
            <w:tcW w:w="1273" w:type="pct"/>
          </w:tcPr>
          <w:p w14:paraId="7F7EF9A7" w14:textId="562D6F8D" w:rsidR="00CC077E" w:rsidRPr="00DE07AD" w:rsidRDefault="00CC077E" w:rsidP="00CC077E">
            <w:pPr>
              <w:jc w:val="lowKashida"/>
              <w:rPr>
                <w:rFonts w:asciiTheme="majorBidi" w:hAnsiTheme="majorBidi" w:cstheme="majorBidi"/>
              </w:rPr>
            </w:pPr>
          </w:p>
        </w:tc>
        <w:tc>
          <w:tcPr>
            <w:tcW w:w="1193" w:type="pct"/>
          </w:tcPr>
          <w:p w14:paraId="453C65FE" w14:textId="0389BD3D" w:rsidR="00CC077E" w:rsidRPr="00DE07AD" w:rsidRDefault="00CC077E" w:rsidP="00CC077E">
            <w:pPr>
              <w:jc w:val="lowKashida"/>
              <w:rPr>
                <w:rFonts w:asciiTheme="majorBidi" w:hAnsiTheme="majorBidi" w:cstheme="majorBidi"/>
              </w:rPr>
            </w:pPr>
          </w:p>
        </w:tc>
      </w:tr>
      <w:tr w:rsidR="00CC077E"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CC077E" w:rsidRPr="005D2DDD" w:rsidRDefault="00CC077E" w:rsidP="00CC077E">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CC077E" w:rsidRPr="009C77F0" w:rsidRDefault="00CC077E" w:rsidP="00CC077E">
            <w:pPr>
              <w:rPr>
                <w:b/>
                <w:bCs/>
              </w:rPr>
            </w:pPr>
            <w:r w:rsidRPr="009C77F0">
              <w:rPr>
                <w:b/>
                <w:bCs/>
              </w:rPr>
              <w:t>Competence</w:t>
            </w:r>
          </w:p>
        </w:tc>
      </w:tr>
      <w:tr w:rsidR="00A14520" w:rsidRPr="005D2DDD" w14:paraId="78AFE38A" w14:textId="77777777" w:rsidTr="00CC077E">
        <w:tc>
          <w:tcPr>
            <w:tcW w:w="446" w:type="pct"/>
            <w:tcBorders>
              <w:top w:val="single" w:sz="4" w:space="0" w:color="auto"/>
              <w:bottom w:val="dashSmallGap" w:sz="4" w:space="0" w:color="auto"/>
            </w:tcBorders>
            <w:vAlign w:val="center"/>
          </w:tcPr>
          <w:p w14:paraId="23E0ED25" w14:textId="77777777" w:rsidR="00A14520" w:rsidRPr="00DE07AD" w:rsidRDefault="00A14520" w:rsidP="00A14520">
            <w:pPr>
              <w:jc w:val="center"/>
              <w:rPr>
                <w:rFonts w:asciiTheme="majorBidi" w:hAnsiTheme="majorBidi" w:cstheme="majorBidi"/>
              </w:rPr>
            </w:pPr>
            <w:r w:rsidRPr="00DE07AD">
              <w:rPr>
                <w:rFonts w:asciiTheme="majorBidi" w:hAnsiTheme="majorBidi" w:cstheme="majorBidi"/>
              </w:rPr>
              <w:t>3.1</w:t>
            </w:r>
          </w:p>
        </w:tc>
        <w:tc>
          <w:tcPr>
            <w:tcW w:w="2088" w:type="pct"/>
          </w:tcPr>
          <w:p w14:paraId="06F666D5" w14:textId="7DB3F008" w:rsidR="00A14520" w:rsidRPr="0021248D" w:rsidRDefault="00A14520" w:rsidP="00A14520">
            <w:pPr>
              <w:jc w:val="lowKashida"/>
              <w:rPr>
                <w:rFonts w:asciiTheme="majorBidi" w:hAnsiTheme="majorBidi" w:cstheme="majorBidi"/>
              </w:rPr>
            </w:pPr>
            <w:r w:rsidRPr="0021248D">
              <w:rPr>
                <w:color w:val="0000FF"/>
              </w:rPr>
              <w:t>Cooperate with his colleagues in teamwork and actively collaborate within one team in solving chemical problems</w:t>
            </w:r>
            <w:r w:rsidRPr="0021248D">
              <w:rPr>
                <w:rFonts w:asciiTheme="majorBidi" w:hAnsiTheme="majorBidi" w:cstheme="majorBidi"/>
                <w:color w:val="0000FF"/>
              </w:rPr>
              <w:t>.</w:t>
            </w:r>
          </w:p>
        </w:tc>
        <w:tc>
          <w:tcPr>
            <w:tcW w:w="1273" w:type="pct"/>
          </w:tcPr>
          <w:p w14:paraId="2EDF38A6" w14:textId="024A9293" w:rsidR="0021248D" w:rsidRPr="00DD7402" w:rsidRDefault="0021248D" w:rsidP="008901B8">
            <w:pPr>
              <w:widowControl w:val="0"/>
              <w:autoSpaceDE w:val="0"/>
              <w:autoSpaceDN w:val="0"/>
              <w:adjustRightInd w:val="0"/>
              <w:snapToGrid w:val="0"/>
              <w:jc w:val="both"/>
              <w:rPr>
                <w:color w:val="0000FF"/>
              </w:rPr>
            </w:pPr>
            <w:r w:rsidRPr="00DD7402">
              <w:rPr>
                <w:color w:val="0000FF"/>
              </w:rPr>
              <w:t>*</w:t>
            </w:r>
            <w:r w:rsidR="00A14520" w:rsidRPr="00DD7402">
              <w:rPr>
                <w:color w:val="0000FF"/>
              </w:rPr>
              <w:t>The classroom strategy of student-teacher and student-student discussions and group</w:t>
            </w:r>
            <w:r w:rsidR="008901B8">
              <w:rPr>
                <w:color w:val="0000FF"/>
              </w:rPr>
              <w:t xml:space="preserve"> </w:t>
            </w:r>
            <w:r w:rsidRPr="00DD7402">
              <w:rPr>
                <w:color w:val="0000FF"/>
              </w:rPr>
              <w:t>W</w:t>
            </w:r>
            <w:r w:rsidR="00A14520" w:rsidRPr="00DD7402">
              <w:rPr>
                <w:color w:val="0000FF"/>
              </w:rPr>
              <w:t>ork</w:t>
            </w:r>
            <w:r w:rsidRPr="00DD7402">
              <w:rPr>
                <w:color w:val="0000FF"/>
              </w:rPr>
              <w:t>.</w:t>
            </w:r>
          </w:p>
          <w:p w14:paraId="35D3AA4F" w14:textId="7DC01DB6" w:rsidR="0021248D" w:rsidRPr="00DD7402" w:rsidRDefault="0021248D" w:rsidP="008901B8">
            <w:pPr>
              <w:jc w:val="lowKashida"/>
              <w:rPr>
                <w:rFonts w:asciiTheme="majorBidi" w:hAnsiTheme="majorBidi" w:cstheme="majorBidi"/>
                <w:color w:val="0000FF"/>
              </w:rPr>
            </w:pPr>
            <w:r w:rsidRPr="00DD7402">
              <w:rPr>
                <w:color w:val="0000FF"/>
              </w:rPr>
              <w:t>*</w:t>
            </w:r>
            <w:r w:rsidR="00A14520" w:rsidRPr="00DD7402">
              <w:rPr>
                <w:color w:val="0000FF"/>
              </w:rPr>
              <w:t>problem-solving encourages the development of these skills</w:t>
            </w:r>
            <w:r w:rsidR="008901B8">
              <w:rPr>
                <w:rFonts w:asciiTheme="majorBidi" w:hAnsiTheme="majorBidi" w:cstheme="majorBidi"/>
                <w:color w:val="0000FF"/>
              </w:rPr>
              <w:t>.</w:t>
            </w:r>
          </w:p>
        </w:tc>
        <w:tc>
          <w:tcPr>
            <w:tcW w:w="1193" w:type="pct"/>
          </w:tcPr>
          <w:p w14:paraId="605F54F3" w14:textId="20069A06" w:rsidR="00A14520" w:rsidRPr="00DD7402" w:rsidRDefault="0021248D" w:rsidP="0021248D">
            <w:pPr>
              <w:widowControl w:val="0"/>
              <w:autoSpaceDE w:val="0"/>
              <w:autoSpaceDN w:val="0"/>
              <w:adjustRightInd w:val="0"/>
              <w:snapToGrid w:val="0"/>
              <w:jc w:val="both"/>
              <w:rPr>
                <w:rFonts w:asciiTheme="majorBidi" w:hAnsiTheme="majorBidi" w:cstheme="majorBidi"/>
                <w:color w:val="0000FF"/>
              </w:rPr>
            </w:pPr>
            <w:r w:rsidRPr="00DD7402">
              <w:rPr>
                <w:color w:val="0000FF"/>
              </w:rPr>
              <w:t>*</w:t>
            </w:r>
            <w:r w:rsidR="00A14520" w:rsidRPr="00DD7402">
              <w:rPr>
                <w:color w:val="0000FF"/>
              </w:rPr>
              <w:t xml:space="preserve"> participation and interaction with peers during class.</w:t>
            </w:r>
          </w:p>
          <w:p w14:paraId="58A5445A" w14:textId="384FA9C7" w:rsidR="0021248D" w:rsidRPr="00DD7402" w:rsidRDefault="0021248D" w:rsidP="00A14520">
            <w:pPr>
              <w:widowControl w:val="0"/>
              <w:autoSpaceDE w:val="0"/>
              <w:autoSpaceDN w:val="0"/>
              <w:adjustRightInd w:val="0"/>
              <w:snapToGrid w:val="0"/>
              <w:jc w:val="both"/>
              <w:rPr>
                <w:rFonts w:asciiTheme="majorBidi" w:hAnsiTheme="majorBidi" w:cstheme="majorBidi"/>
                <w:color w:val="0000FF"/>
              </w:rPr>
            </w:pPr>
            <w:r w:rsidRPr="00DD7402">
              <w:rPr>
                <w:rFonts w:asciiTheme="majorBidi" w:hAnsiTheme="majorBidi" w:cstheme="majorBidi"/>
                <w:bCs/>
                <w:color w:val="0000FF"/>
              </w:rPr>
              <w:t>*Monitoring individual behavior during the class and group work</w:t>
            </w:r>
            <w:r w:rsidRPr="00DD7402">
              <w:rPr>
                <w:rFonts w:asciiTheme="majorBidi" w:hAnsiTheme="majorBidi" w:cstheme="majorBidi"/>
                <w:color w:val="0000FF"/>
              </w:rPr>
              <w:t>.</w:t>
            </w:r>
          </w:p>
          <w:p w14:paraId="143963A1" w14:textId="273164AD" w:rsidR="0021248D" w:rsidRPr="00DD7402" w:rsidRDefault="0021248D" w:rsidP="00A14520">
            <w:pPr>
              <w:widowControl w:val="0"/>
              <w:autoSpaceDE w:val="0"/>
              <w:autoSpaceDN w:val="0"/>
              <w:adjustRightInd w:val="0"/>
              <w:snapToGrid w:val="0"/>
              <w:jc w:val="both"/>
              <w:rPr>
                <w:rFonts w:asciiTheme="majorBidi" w:hAnsiTheme="majorBidi" w:cstheme="majorBidi"/>
                <w:color w:val="0000FF"/>
              </w:rPr>
            </w:pPr>
          </w:p>
        </w:tc>
      </w:tr>
      <w:tr w:rsidR="00A14520" w:rsidRPr="005D2DDD" w14:paraId="25AE5922" w14:textId="77777777" w:rsidTr="00CC077E">
        <w:tc>
          <w:tcPr>
            <w:tcW w:w="446" w:type="pct"/>
            <w:tcBorders>
              <w:top w:val="dashSmallGap" w:sz="4" w:space="0" w:color="auto"/>
              <w:bottom w:val="dashSmallGap" w:sz="4" w:space="0" w:color="auto"/>
            </w:tcBorders>
            <w:vAlign w:val="center"/>
          </w:tcPr>
          <w:p w14:paraId="0EB90CFD" w14:textId="77777777" w:rsidR="00A14520" w:rsidRPr="00DE07AD" w:rsidRDefault="00A14520" w:rsidP="00A14520">
            <w:pPr>
              <w:jc w:val="center"/>
              <w:rPr>
                <w:rFonts w:asciiTheme="majorBidi" w:hAnsiTheme="majorBidi" w:cstheme="majorBidi"/>
              </w:rPr>
            </w:pPr>
            <w:r w:rsidRPr="00DE07AD">
              <w:rPr>
                <w:rFonts w:asciiTheme="majorBidi" w:hAnsiTheme="majorBidi" w:cstheme="majorBidi"/>
              </w:rPr>
              <w:t>3.2</w:t>
            </w:r>
          </w:p>
        </w:tc>
        <w:tc>
          <w:tcPr>
            <w:tcW w:w="2088" w:type="pct"/>
          </w:tcPr>
          <w:p w14:paraId="6C33F018" w14:textId="7B0C6FFE" w:rsidR="00A14520" w:rsidRPr="00A14520" w:rsidRDefault="00A14520" w:rsidP="00A14520">
            <w:pPr>
              <w:jc w:val="lowKashida"/>
              <w:rPr>
                <w:rFonts w:asciiTheme="majorBidi" w:hAnsiTheme="majorBidi" w:cstheme="majorBidi"/>
              </w:rPr>
            </w:pPr>
            <w:r w:rsidRPr="00A14520">
              <w:rPr>
                <w:color w:val="0000FF"/>
              </w:rPr>
              <w:t xml:space="preserve">Bear self-learning responsibility. </w:t>
            </w:r>
          </w:p>
        </w:tc>
        <w:tc>
          <w:tcPr>
            <w:tcW w:w="1273" w:type="pct"/>
          </w:tcPr>
          <w:p w14:paraId="25899C0A" w14:textId="77777777" w:rsidR="00A14520" w:rsidRPr="00DD7402" w:rsidRDefault="00A14520" w:rsidP="00A14520">
            <w:pPr>
              <w:pStyle w:val="ListParagraph"/>
              <w:numPr>
                <w:ilvl w:val="0"/>
                <w:numId w:val="161"/>
              </w:numPr>
              <w:tabs>
                <w:tab w:val="right" w:pos="317"/>
              </w:tabs>
              <w:ind w:left="33" w:firstLine="0"/>
              <w:jc w:val="both"/>
              <w:rPr>
                <w:color w:val="0000FF"/>
              </w:rPr>
            </w:pPr>
            <w:r w:rsidRPr="00DD7402">
              <w:rPr>
                <w:color w:val="0000FF"/>
              </w:rPr>
              <w:t>Working in small groups</w:t>
            </w:r>
          </w:p>
          <w:p w14:paraId="1F8EACAD" w14:textId="7EB1155A" w:rsidR="00A14520" w:rsidRPr="00DD7402" w:rsidRDefault="00A14520" w:rsidP="00DD7402">
            <w:pPr>
              <w:jc w:val="lowKashida"/>
              <w:rPr>
                <w:rFonts w:asciiTheme="majorBidi" w:hAnsiTheme="majorBidi" w:cstheme="majorBidi"/>
                <w:color w:val="0000FF"/>
              </w:rPr>
            </w:pPr>
            <w:r w:rsidRPr="00DD7402">
              <w:rPr>
                <w:color w:val="0000FF"/>
              </w:rPr>
              <w:t xml:space="preserve">Individual &amp; group </w:t>
            </w:r>
            <w:r w:rsidR="00DD7402" w:rsidRPr="00DD7402">
              <w:rPr>
                <w:color w:val="0000FF"/>
              </w:rPr>
              <w:t>assignments</w:t>
            </w:r>
          </w:p>
        </w:tc>
        <w:tc>
          <w:tcPr>
            <w:tcW w:w="1193" w:type="pct"/>
          </w:tcPr>
          <w:p w14:paraId="017E75C7" w14:textId="77777777" w:rsidR="00A14520" w:rsidRPr="00DD7402" w:rsidRDefault="00A14520" w:rsidP="00A14520">
            <w:pPr>
              <w:pStyle w:val="ListParagraph"/>
              <w:numPr>
                <w:ilvl w:val="0"/>
                <w:numId w:val="162"/>
              </w:numPr>
              <w:ind w:left="318" w:hanging="142"/>
              <w:rPr>
                <w:rFonts w:asciiTheme="majorBidi" w:hAnsiTheme="majorBidi" w:cstheme="majorBidi"/>
                <w:color w:val="0000FF"/>
              </w:rPr>
            </w:pPr>
            <w:r w:rsidRPr="00DD7402">
              <w:rPr>
                <w:rFonts w:asciiTheme="majorBidi" w:hAnsiTheme="majorBidi" w:cstheme="majorBidi"/>
                <w:color w:val="0000FF"/>
              </w:rPr>
              <w:t>Evaluation of individual &amp; group works.</w:t>
            </w:r>
          </w:p>
          <w:p w14:paraId="3F832850" w14:textId="6B78FF6C" w:rsidR="00A14520" w:rsidRPr="00DD7402" w:rsidRDefault="00A14520" w:rsidP="00A14520">
            <w:pPr>
              <w:jc w:val="lowKashida"/>
              <w:rPr>
                <w:rFonts w:asciiTheme="majorBidi" w:hAnsiTheme="majorBidi" w:cstheme="majorBidi"/>
                <w:color w:val="0000FF"/>
              </w:rPr>
            </w:pPr>
            <w:r w:rsidRPr="00DD7402">
              <w:rPr>
                <w:rFonts w:asciiTheme="majorBidi" w:hAnsiTheme="majorBidi" w:cstheme="majorBidi"/>
                <w:color w:val="0000FF"/>
              </w:rPr>
              <w:t>Observation Card</w:t>
            </w:r>
          </w:p>
        </w:tc>
      </w:tr>
      <w:tr w:rsidR="00CC077E" w:rsidRPr="005D2DDD" w14:paraId="2EBB5511" w14:textId="77777777" w:rsidTr="0044064B">
        <w:tc>
          <w:tcPr>
            <w:tcW w:w="446" w:type="pct"/>
            <w:tcBorders>
              <w:top w:val="dashSmallGap" w:sz="4" w:space="0" w:color="auto"/>
              <w:bottom w:val="single" w:sz="12" w:space="0" w:color="auto"/>
            </w:tcBorders>
            <w:vAlign w:val="center"/>
          </w:tcPr>
          <w:p w14:paraId="2C9E3F8D" w14:textId="77777777" w:rsidR="00CC077E" w:rsidRPr="00DE07AD" w:rsidRDefault="00CC077E" w:rsidP="00CC077E">
            <w:pPr>
              <w:jc w:val="center"/>
              <w:rPr>
                <w:rFonts w:asciiTheme="majorBidi" w:hAnsiTheme="majorBidi" w:cstheme="majorBidi"/>
              </w:rPr>
            </w:pPr>
            <w:r w:rsidRPr="00DE07AD">
              <w:rPr>
                <w:rFonts w:asciiTheme="majorBidi" w:hAnsiTheme="majorBidi" w:cstheme="majorBidi"/>
              </w:rPr>
              <w:t>…</w:t>
            </w:r>
          </w:p>
        </w:tc>
        <w:tc>
          <w:tcPr>
            <w:tcW w:w="2088" w:type="pct"/>
            <w:tcBorders>
              <w:top w:val="dashSmallGap" w:sz="4" w:space="0" w:color="auto"/>
              <w:bottom w:val="single" w:sz="12" w:space="0" w:color="auto"/>
            </w:tcBorders>
            <w:vAlign w:val="center"/>
          </w:tcPr>
          <w:p w14:paraId="4DF8C1AA" w14:textId="77777777" w:rsidR="00CC077E" w:rsidRPr="00DE07AD" w:rsidRDefault="00CC077E" w:rsidP="00CC077E">
            <w:pPr>
              <w:jc w:val="lowKashida"/>
              <w:rPr>
                <w:rFonts w:asciiTheme="majorBidi" w:hAnsiTheme="majorBidi" w:cstheme="majorBidi"/>
              </w:rPr>
            </w:pPr>
          </w:p>
        </w:tc>
        <w:tc>
          <w:tcPr>
            <w:tcW w:w="1273" w:type="pct"/>
            <w:tcBorders>
              <w:top w:val="dashSmallGap" w:sz="4" w:space="0" w:color="auto"/>
              <w:bottom w:val="single" w:sz="12" w:space="0" w:color="auto"/>
            </w:tcBorders>
            <w:vAlign w:val="center"/>
          </w:tcPr>
          <w:p w14:paraId="5B2A6E7F" w14:textId="77777777" w:rsidR="00CC077E" w:rsidRPr="00DE07AD" w:rsidRDefault="00CC077E" w:rsidP="00CC077E">
            <w:pPr>
              <w:jc w:val="lowKashida"/>
              <w:rPr>
                <w:rFonts w:asciiTheme="majorBidi" w:hAnsiTheme="majorBidi" w:cstheme="majorBidi"/>
              </w:rPr>
            </w:pPr>
          </w:p>
        </w:tc>
        <w:tc>
          <w:tcPr>
            <w:tcW w:w="1193" w:type="pct"/>
            <w:tcBorders>
              <w:top w:val="dashSmallGap" w:sz="4" w:space="0" w:color="auto"/>
              <w:bottom w:val="single" w:sz="12" w:space="0" w:color="auto"/>
            </w:tcBorders>
            <w:vAlign w:val="center"/>
          </w:tcPr>
          <w:p w14:paraId="05DDF2E1" w14:textId="77777777" w:rsidR="00CC077E" w:rsidRPr="00DE07AD" w:rsidRDefault="00CC077E" w:rsidP="00CC077E">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C726D2" w:rsidRPr="005D2DDD" w14:paraId="1B94C2C2" w14:textId="77777777" w:rsidTr="00AA4EFC">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C726D2" w:rsidRPr="009D1E6C" w:rsidRDefault="00C726D2" w:rsidP="00C726D2">
            <w:pPr>
              <w:bidi/>
              <w:jc w:val="center"/>
              <w:rPr>
                <w:rFonts w:asciiTheme="majorBidi" w:hAnsiTheme="majorBidi" w:cstheme="majorBidi"/>
                <w:b/>
                <w:bCs/>
              </w:rPr>
            </w:pPr>
            <w:r w:rsidRPr="00D45EEE">
              <w:rPr>
                <w:b/>
                <w:bCs/>
                <w:sz w:val="22"/>
                <w:szCs w:val="22"/>
              </w:rPr>
              <w:t>1</w:t>
            </w:r>
          </w:p>
        </w:tc>
        <w:tc>
          <w:tcPr>
            <w:tcW w:w="5412" w:type="dxa"/>
          </w:tcPr>
          <w:p w14:paraId="09D9FFB5" w14:textId="5A0C4FA9" w:rsidR="00C726D2" w:rsidRPr="00DE07AD" w:rsidRDefault="00C726D2" w:rsidP="00C726D2">
            <w:pPr>
              <w:bidi/>
              <w:jc w:val="center"/>
              <w:rPr>
                <w:rFonts w:asciiTheme="majorBidi" w:hAnsiTheme="majorBidi" w:cstheme="majorBidi"/>
              </w:rPr>
            </w:pPr>
            <w:r w:rsidRPr="00AC0975">
              <w:rPr>
                <w:rFonts w:asciiTheme="majorBidi" w:hAnsiTheme="majorBidi" w:cstheme="majorBidi"/>
              </w:rPr>
              <w:t>Quiz 1</w:t>
            </w:r>
          </w:p>
        </w:tc>
        <w:tc>
          <w:tcPr>
            <w:tcW w:w="1313" w:type="dxa"/>
          </w:tcPr>
          <w:p w14:paraId="0B33890A" w14:textId="2558F571" w:rsidR="00C726D2" w:rsidRPr="00DE07AD" w:rsidRDefault="00C726D2" w:rsidP="00C726D2">
            <w:pPr>
              <w:bidi/>
              <w:jc w:val="center"/>
              <w:rPr>
                <w:rFonts w:asciiTheme="majorBidi" w:hAnsiTheme="majorBidi" w:cstheme="majorBidi"/>
              </w:rPr>
            </w:pPr>
            <w:r w:rsidRPr="00AC0975">
              <w:rPr>
                <w:rFonts w:asciiTheme="majorBidi" w:hAnsiTheme="majorBidi" w:cstheme="majorBidi"/>
              </w:rPr>
              <w:t>5</w:t>
            </w:r>
          </w:p>
        </w:tc>
        <w:tc>
          <w:tcPr>
            <w:tcW w:w="2190" w:type="dxa"/>
          </w:tcPr>
          <w:p w14:paraId="531D06A5" w14:textId="1D1CBF8C" w:rsidR="00C726D2" w:rsidRPr="00DE07AD" w:rsidRDefault="00C726D2" w:rsidP="00C726D2">
            <w:pPr>
              <w:bidi/>
              <w:jc w:val="center"/>
              <w:rPr>
                <w:rFonts w:asciiTheme="majorBidi" w:hAnsiTheme="majorBidi" w:cstheme="majorBidi"/>
              </w:rPr>
            </w:pPr>
            <w:r w:rsidRPr="005A5697">
              <w:rPr>
                <w:rFonts w:asciiTheme="majorBidi" w:hAnsiTheme="majorBidi" w:cstheme="majorBidi"/>
                <w:color w:val="0000FF"/>
              </w:rPr>
              <w:t>5%</w:t>
            </w:r>
          </w:p>
        </w:tc>
      </w:tr>
      <w:tr w:rsidR="00C726D2" w:rsidRPr="005D2DDD" w14:paraId="4F83A0F2" w14:textId="77777777" w:rsidTr="00AA4EFC">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C726D2" w:rsidRPr="009D1E6C" w:rsidRDefault="00C726D2" w:rsidP="00C726D2">
            <w:pPr>
              <w:bidi/>
              <w:jc w:val="center"/>
              <w:rPr>
                <w:rFonts w:asciiTheme="majorBidi" w:hAnsiTheme="majorBidi" w:cstheme="majorBidi"/>
                <w:b/>
                <w:bCs/>
              </w:rPr>
            </w:pPr>
            <w:r w:rsidRPr="00D45EEE">
              <w:rPr>
                <w:b/>
                <w:bCs/>
                <w:sz w:val="22"/>
                <w:szCs w:val="22"/>
              </w:rPr>
              <w:t>2</w:t>
            </w:r>
          </w:p>
        </w:tc>
        <w:tc>
          <w:tcPr>
            <w:tcW w:w="5412" w:type="dxa"/>
          </w:tcPr>
          <w:p w14:paraId="667CBB7B" w14:textId="26C3F70B" w:rsidR="00C726D2" w:rsidRPr="00DE07AD" w:rsidRDefault="00C726D2" w:rsidP="00C726D2">
            <w:pPr>
              <w:bidi/>
              <w:jc w:val="center"/>
              <w:rPr>
                <w:rFonts w:asciiTheme="majorBidi" w:hAnsiTheme="majorBidi" w:cstheme="majorBidi"/>
                <w:lang w:bidi="ar-EG"/>
              </w:rPr>
            </w:pPr>
            <w:r w:rsidRPr="00AC0975">
              <w:rPr>
                <w:rFonts w:asciiTheme="majorBidi" w:hAnsiTheme="majorBidi" w:cstheme="majorBidi"/>
              </w:rPr>
              <w:t>Midterm Written Theoretical Exam</w:t>
            </w:r>
          </w:p>
        </w:tc>
        <w:tc>
          <w:tcPr>
            <w:tcW w:w="1313" w:type="dxa"/>
          </w:tcPr>
          <w:p w14:paraId="5A315724" w14:textId="46E92628" w:rsidR="00C726D2" w:rsidRPr="00DE07AD" w:rsidRDefault="00C726D2" w:rsidP="00C726D2">
            <w:pPr>
              <w:bidi/>
              <w:jc w:val="center"/>
              <w:rPr>
                <w:rFonts w:asciiTheme="majorBidi" w:hAnsiTheme="majorBidi" w:cstheme="majorBidi"/>
              </w:rPr>
            </w:pPr>
            <w:r w:rsidRPr="00AC0975">
              <w:rPr>
                <w:rFonts w:asciiTheme="majorBidi" w:hAnsiTheme="majorBidi" w:cstheme="majorBidi"/>
              </w:rPr>
              <w:t>9</w:t>
            </w:r>
          </w:p>
        </w:tc>
        <w:tc>
          <w:tcPr>
            <w:tcW w:w="2190" w:type="dxa"/>
          </w:tcPr>
          <w:p w14:paraId="31E8EAC7" w14:textId="10BB287F" w:rsidR="00C726D2" w:rsidRPr="00DE07AD" w:rsidRDefault="00C726D2" w:rsidP="00C726D2">
            <w:pPr>
              <w:bidi/>
              <w:jc w:val="center"/>
              <w:rPr>
                <w:rFonts w:asciiTheme="majorBidi" w:hAnsiTheme="majorBidi" w:cstheme="majorBidi"/>
              </w:rPr>
            </w:pPr>
            <w:r w:rsidRPr="005A5697">
              <w:rPr>
                <w:rFonts w:asciiTheme="majorBidi" w:hAnsiTheme="majorBidi" w:cstheme="majorBidi"/>
                <w:color w:val="0000FF"/>
              </w:rPr>
              <w:t>10%</w:t>
            </w:r>
          </w:p>
        </w:tc>
      </w:tr>
      <w:tr w:rsidR="00C726D2" w:rsidRPr="005D2DDD" w14:paraId="64F322F2" w14:textId="77777777" w:rsidTr="00AA4EFC">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C726D2" w:rsidRPr="009D1E6C" w:rsidRDefault="00C726D2" w:rsidP="00C726D2">
            <w:pPr>
              <w:bidi/>
              <w:jc w:val="center"/>
              <w:rPr>
                <w:rFonts w:asciiTheme="majorBidi" w:hAnsiTheme="majorBidi" w:cstheme="majorBidi"/>
                <w:b/>
                <w:bCs/>
                <w:rtl/>
                <w:lang w:bidi="ar-EG"/>
              </w:rPr>
            </w:pPr>
            <w:r w:rsidRPr="00D45EEE">
              <w:rPr>
                <w:b/>
                <w:bCs/>
                <w:sz w:val="22"/>
                <w:szCs w:val="22"/>
              </w:rPr>
              <w:t>3</w:t>
            </w:r>
          </w:p>
        </w:tc>
        <w:tc>
          <w:tcPr>
            <w:tcW w:w="5412" w:type="dxa"/>
          </w:tcPr>
          <w:p w14:paraId="40BC92D0" w14:textId="63239313" w:rsidR="00C726D2" w:rsidRPr="00DE07AD" w:rsidRDefault="00C726D2" w:rsidP="00C726D2">
            <w:pPr>
              <w:bidi/>
              <w:jc w:val="center"/>
              <w:rPr>
                <w:rFonts w:asciiTheme="majorBidi" w:hAnsiTheme="majorBidi" w:cstheme="majorBidi"/>
              </w:rPr>
            </w:pPr>
            <w:r w:rsidRPr="00AC0975">
              <w:rPr>
                <w:rFonts w:asciiTheme="majorBidi" w:hAnsiTheme="majorBidi" w:cstheme="majorBidi"/>
              </w:rPr>
              <w:t>Quiz2</w:t>
            </w:r>
          </w:p>
        </w:tc>
        <w:tc>
          <w:tcPr>
            <w:tcW w:w="1313" w:type="dxa"/>
          </w:tcPr>
          <w:p w14:paraId="1D590E94" w14:textId="66CE19E4" w:rsidR="00C726D2" w:rsidRPr="00DE07AD" w:rsidRDefault="00C726D2" w:rsidP="00C726D2">
            <w:pPr>
              <w:bidi/>
              <w:jc w:val="center"/>
              <w:rPr>
                <w:rFonts w:asciiTheme="majorBidi" w:hAnsiTheme="majorBidi" w:cstheme="majorBidi"/>
              </w:rPr>
            </w:pPr>
            <w:r w:rsidRPr="00AC0975">
              <w:rPr>
                <w:rFonts w:asciiTheme="majorBidi" w:hAnsiTheme="majorBidi" w:cstheme="majorBidi"/>
              </w:rPr>
              <w:t>13</w:t>
            </w:r>
          </w:p>
        </w:tc>
        <w:tc>
          <w:tcPr>
            <w:tcW w:w="2190" w:type="dxa"/>
          </w:tcPr>
          <w:p w14:paraId="7C911582" w14:textId="549C9C0C" w:rsidR="00C726D2" w:rsidRPr="00DE07AD" w:rsidRDefault="00C726D2" w:rsidP="00C726D2">
            <w:pPr>
              <w:bidi/>
              <w:jc w:val="center"/>
              <w:rPr>
                <w:rFonts w:asciiTheme="majorBidi" w:hAnsiTheme="majorBidi" w:cstheme="majorBidi"/>
              </w:rPr>
            </w:pPr>
            <w:r w:rsidRPr="005A5697">
              <w:rPr>
                <w:rFonts w:asciiTheme="majorBidi" w:hAnsiTheme="majorBidi" w:cstheme="majorBidi"/>
                <w:color w:val="0000FF"/>
              </w:rPr>
              <w:t>5%</w:t>
            </w:r>
          </w:p>
        </w:tc>
      </w:tr>
      <w:tr w:rsidR="00C726D2" w:rsidRPr="005D2DDD" w14:paraId="44147A70" w14:textId="77777777" w:rsidTr="00B70FC5">
        <w:trPr>
          <w:trHeight w:val="611"/>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C726D2" w:rsidRPr="009D1E6C" w:rsidRDefault="00C726D2" w:rsidP="00C726D2">
            <w:pPr>
              <w:bidi/>
              <w:jc w:val="center"/>
              <w:rPr>
                <w:rFonts w:asciiTheme="majorBidi" w:hAnsiTheme="majorBidi" w:cstheme="majorBidi"/>
                <w:b/>
                <w:bCs/>
                <w:rtl/>
                <w:lang w:bidi="ar-EG"/>
              </w:rPr>
            </w:pPr>
            <w:r w:rsidRPr="00D45EEE">
              <w:rPr>
                <w:b/>
                <w:bCs/>
                <w:sz w:val="22"/>
                <w:szCs w:val="22"/>
              </w:rPr>
              <w:t>4</w:t>
            </w:r>
          </w:p>
        </w:tc>
        <w:tc>
          <w:tcPr>
            <w:tcW w:w="5412" w:type="dxa"/>
          </w:tcPr>
          <w:p w14:paraId="6AB8D178" w14:textId="2567CF32" w:rsidR="00C726D2" w:rsidRPr="00DE07AD" w:rsidRDefault="00C726D2" w:rsidP="008901B8">
            <w:pPr>
              <w:bidi/>
              <w:jc w:val="center"/>
              <w:rPr>
                <w:rFonts w:asciiTheme="majorBidi" w:hAnsiTheme="majorBidi" w:cstheme="majorBidi"/>
                <w:rtl/>
              </w:rPr>
            </w:pPr>
            <w:r w:rsidRPr="00AC0975">
              <w:rPr>
                <w:rFonts w:asciiTheme="majorBidi" w:hAnsiTheme="majorBidi" w:cstheme="majorBidi"/>
              </w:rPr>
              <w:t>Assignments</w:t>
            </w:r>
            <w:r w:rsidR="009F1412">
              <w:rPr>
                <w:rFonts w:asciiTheme="majorBidi" w:hAnsiTheme="majorBidi" w:cstheme="majorBidi"/>
              </w:rPr>
              <w:t xml:space="preserve"> and</w:t>
            </w:r>
            <w:r w:rsidRPr="00AC0975">
              <w:rPr>
                <w:rFonts w:asciiTheme="majorBidi" w:hAnsiTheme="majorBidi" w:cstheme="majorBidi"/>
              </w:rPr>
              <w:t xml:space="preserve"> Activities </w:t>
            </w:r>
          </w:p>
        </w:tc>
        <w:tc>
          <w:tcPr>
            <w:tcW w:w="1313" w:type="dxa"/>
          </w:tcPr>
          <w:p w14:paraId="4F48CF2C" w14:textId="0282CCB8" w:rsidR="00C726D2" w:rsidRPr="00DE07AD" w:rsidRDefault="00C726D2" w:rsidP="00C726D2">
            <w:pPr>
              <w:bidi/>
              <w:jc w:val="center"/>
              <w:rPr>
                <w:rFonts w:asciiTheme="majorBidi" w:hAnsiTheme="majorBidi" w:cstheme="majorBidi"/>
              </w:rPr>
            </w:pPr>
            <w:proofErr w:type="gramStart"/>
            <w:r w:rsidRPr="00AC0975">
              <w:rPr>
                <w:rFonts w:asciiTheme="majorBidi" w:hAnsiTheme="majorBidi" w:cstheme="majorBidi"/>
              </w:rPr>
              <w:t>During  Semester</w:t>
            </w:r>
            <w:proofErr w:type="gramEnd"/>
          </w:p>
        </w:tc>
        <w:tc>
          <w:tcPr>
            <w:tcW w:w="2190" w:type="dxa"/>
          </w:tcPr>
          <w:p w14:paraId="37409803" w14:textId="11FE943B" w:rsidR="00C726D2" w:rsidRPr="00DE07AD" w:rsidRDefault="00C726D2" w:rsidP="00C726D2">
            <w:pPr>
              <w:bidi/>
              <w:jc w:val="center"/>
              <w:rPr>
                <w:rFonts w:asciiTheme="majorBidi" w:hAnsiTheme="majorBidi" w:cstheme="majorBidi"/>
              </w:rPr>
            </w:pPr>
            <w:r w:rsidRPr="005A5697">
              <w:rPr>
                <w:rFonts w:asciiTheme="majorBidi" w:hAnsiTheme="majorBidi" w:cstheme="majorBidi"/>
                <w:color w:val="0000FF"/>
              </w:rPr>
              <w:t>10%</w:t>
            </w:r>
          </w:p>
        </w:tc>
      </w:tr>
      <w:tr w:rsidR="00C726D2" w:rsidRPr="005D2DDD" w14:paraId="25D13671" w14:textId="77777777" w:rsidTr="00AA4EFC">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C726D2" w:rsidRPr="009D1E6C" w:rsidRDefault="00C726D2" w:rsidP="00C726D2">
            <w:pPr>
              <w:bidi/>
              <w:jc w:val="center"/>
              <w:rPr>
                <w:rFonts w:asciiTheme="majorBidi" w:hAnsiTheme="majorBidi" w:cstheme="majorBidi"/>
                <w:b/>
                <w:bCs/>
                <w:rtl/>
                <w:lang w:bidi="ar-EG"/>
              </w:rPr>
            </w:pPr>
            <w:r w:rsidRPr="00D45EEE">
              <w:rPr>
                <w:b/>
                <w:bCs/>
                <w:sz w:val="22"/>
                <w:szCs w:val="22"/>
              </w:rPr>
              <w:t>5</w:t>
            </w:r>
          </w:p>
        </w:tc>
        <w:tc>
          <w:tcPr>
            <w:tcW w:w="5412" w:type="dxa"/>
          </w:tcPr>
          <w:p w14:paraId="7524B90C" w14:textId="33079776" w:rsidR="00C726D2" w:rsidRPr="00DE07AD" w:rsidRDefault="00C726D2" w:rsidP="00C726D2">
            <w:pPr>
              <w:bidi/>
              <w:jc w:val="center"/>
              <w:rPr>
                <w:rFonts w:asciiTheme="majorBidi" w:hAnsiTheme="majorBidi" w:cstheme="majorBidi"/>
              </w:rPr>
            </w:pPr>
            <w:r w:rsidRPr="00AC0975">
              <w:rPr>
                <w:rFonts w:asciiTheme="majorBidi" w:hAnsiTheme="majorBidi" w:cstheme="majorBidi"/>
              </w:rPr>
              <w:t>Final Practical Exam</w:t>
            </w:r>
          </w:p>
        </w:tc>
        <w:tc>
          <w:tcPr>
            <w:tcW w:w="1313" w:type="dxa"/>
          </w:tcPr>
          <w:p w14:paraId="1CDBE7DD" w14:textId="454A56F8" w:rsidR="00C726D2" w:rsidRPr="00DE07AD" w:rsidRDefault="00C726D2" w:rsidP="00C726D2">
            <w:pPr>
              <w:bidi/>
              <w:jc w:val="center"/>
              <w:rPr>
                <w:rFonts w:asciiTheme="majorBidi" w:hAnsiTheme="majorBidi" w:cstheme="majorBidi"/>
              </w:rPr>
            </w:pPr>
            <w:r w:rsidRPr="00AC0975">
              <w:rPr>
                <w:rFonts w:asciiTheme="majorBidi" w:hAnsiTheme="majorBidi" w:cstheme="majorBidi"/>
              </w:rPr>
              <w:t>1</w:t>
            </w:r>
            <w:r>
              <w:rPr>
                <w:rFonts w:asciiTheme="majorBidi" w:hAnsiTheme="majorBidi" w:cstheme="majorBidi"/>
              </w:rPr>
              <w:t>6</w:t>
            </w:r>
          </w:p>
        </w:tc>
        <w:tc>
          <w:tcPr>
            <w:tcW w:w="2190" w:type="dxa"/>
          </w:tcPr>
          <w:p w14:paraId="3B5ACF58" w14:textId="2751338A" w:rsidR="00C726D2" w:rsidRPr="00DE07AD" w:rsidRDefault="00C726D2" w:rsidP="00C726D2">
            <w:pPr>
              <w:bidi/>
              <w:jc w:val="center"/>
              <w:rPr>
                <w:rFonts w:asciiTheme="majorBidi" w:hAnsiTheme="majorBidi" w:cstheme="majorBidi"/>
              </w:rPr>
            </w:pPr>
            <w:r w:rsidRPr="005A5697">
              <w:rPr>
                <w:rFonts w:asciiTheme="majorBidi" w:hAnsiTheme="majorBidi" w:cstheme="majorBidi"/>
                <w:color w:val="0000FF"/>
              </w:rPr>
              <w:t>10%</w:t>
            </w:r>
          </w:p>
        </w:tc>
      </w:tr>
      <w:tr w:rsidR="00C726D2" w:rsidRPr="005D2DDD" w14:paraId="62770D98" w14:textId="77777777" w:rsidTr="00AA4EFC">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2A3C557E" w:rsidR="00C726D2" w:rsidRPr="009D1E6C" w:rsidRDefault="00C726D2" w:rsidP="00C726D2">
            <w:pPr>
              <w:bidi/>
              <w:jc w:val="center"/>
              <w:rPr>
                <w:rFonts w:asciiTheme="majorBidi" w:hAnsiTheme="majorBidi" w:cstheme="majorBidi"/>
                <w:b/>
                <w:bCs/>
                <w:rtl/>
                <w:lang w:bidi="ar-EG"/>
              </w:rPr>
            </w:pPr>
            <w:r w:rsidRPr="00D45EEE">
              <w:rPr>
                <w:b/>
                <w:bCs/>
                <w:sz w:val="22"/>
                <w:szCs w:val="22"/>
              </w:rPr>
              <w:t>6</w:t>
            </w:r>
          </w:p>
        </w:tc>
        <w:tc>
          <w:tcPr>
            <w:tcW w:w="5412" w:type="dxa"/>
          </w:tcPr>
          <w:p w14:paraId="4D11F5B2" w14:textId="5B222593" w:rsidR="00C726D2" w:rsidRPr="00DE07AD" w:rsidRDefault="00C726D2" w:rsidP="00C726D2">
            <w:pPr>
              <w:bidi/>
              <w:jc w:val="center"/>
              <w:rPr>
                <w:rFonts w:asciiTheme="majorBidi" w:hAnsiTheme="majorBidi" w:cstheme="majorBidi"/>
              </w:rPr>
            </w:pPr>
            <w:r w:rsidRPr="00AC0975">
              <w:rPr>
                <w:rFonts w:asciiTheme="majorBidi" w:hAnsiTheme="majorBidi" w:cstheme="majorBidi"/>
              </w:rPr>
              <w:t>Lab Reports</w:t>
            </w:r>
          </w:p>
        </w:tc>
        <w:tc>
          <w:tcPr>
            <w:tcW w:w="1313" w:type="dxa"/>
          </w:tcPr>
          <w:p w14:paraId="450B8268" w14:textId="480853AA" w:rsidR="00C726D2" w:rsidRPr="00DE07AD" w:rsidRDefault="00C726D2" w:rsidP="00C726D2">
            <w:pPr>
              <w:bidi/>
              <w:jc w:val="center"/>
              <w:rPr>
                <w:rFonts w:asciiTheme="majorBidi" w:hAnsiTheme="majorBidi" w:cstheme="majorBidi"/>
              </w:rPr>
            </w:pPr>
            <w:r>
              <w:rPr>
                <w:rFonts w:asciiTheme="majorBidi" w:hAnsiTheme="majorBidi" w:cstheme="majorBidi"/>
              </w:rPr>
              <w:t>During semester</w:t>
            </w:r>
          </w:p>
        </w:tc>
        <w:tc>
          <w:tcPr>
            <w:tcW w:w="2190" w:type="dxa"/>
          </w:tcPr>
          <w:p w14:paraId="6596BA54" w14:textId="4B7F5E69" w:rsidR="00C726D2" w:rsidRPr="00DE07AD" w:rsidRDefault="00C726D2" w:rsidP="00C726D2">
            <w:pPr>
              <w:bidi/>
              <w:jc w:val="center"/>
              <w:rPr>
                <w:rFonts w:asciiTheme="majorBidi" w:hAnsiTheme="majorBidi" w:cstheme="majorBidi"/>
              </w:rPr>
            </w:pPr>
            <w:r w:rsidRPr="005A5697">
              <w:rPr>
                <w:rFonts w:asciiTheme="majorBidi" w:hAnsiTheme="majorBidi" w:cstheme="majorBidi"/>
                <w:color w:val="0000FF"/>
              </w:rPr>
              <w:t>10%</w:t>
            </w:r>
          </w:p>
        </w:tc>
      </w:tr>
      <w:tr w:rsidR="00C726D2" w:rsidRPr="005D2DDD" w14:paraId="0C092B38" w14:textId="77777777" w:rsidTr="00AA4EFC">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4AF4800D" w:rsidR="00C726D2" w:rsidRPr="009D1E6C" w:rsidRDefault="00C726D2" w:rsidP="00C726D2">
            <w:pPr>
              <w:bidi/>
              <w:jc w:val="center"/>
              <w:rPr>
                <w:rFonts w:asciiTheme="majorBidi" w:hAnsiTheme="majorBidi" w:cstheme="majorBidi"/>
                <w:b/>
                <w:bCs/>
                <w:rtl/>
                <w:lang w:bidi="ar-EG"/>
              </w:rPr>
            </w:pPr>
            <w:r w:rsidRPr="00D45EEE">
              <w:rPr>
                <w:b/>
                <w:bCs/>
                <w:sz w:val="22"/>
                <w:szCs w:val="22"/>
              </w:rPr>
              <w:t>7</w:t>
            </w:r>
          </w:p>
        </w:tc>
        <w:tc>
          <w:tcPr>
            <w:tcW w:w="5412" w:type="dxa"/>
          </w:tcPr>
          <w:p w14:paraId="2829A0ED" w14:textId="4A90C17A" w:rsidR="00C726D2" w:rsidRPr="00DE07AD" w:rsidRDefault="00C726D2" w:rsidP="00C726D2">
            <w:pPr>
              <w:bidi/>
              <w:jc w:val="center"/>
              <w:rPr>
                <w:rFonts w:asciiTheme="majorBidi" w:hAnsiTheme="majorBidi" w:cstheme="majorBidi"/>
              </w:rPr>
            </w:pPr>
            <w:r w:rsidRPr="00AC0975">
              <w:rPr>
                <w:rFonts w:asciiTheme="majorBidi" w:hAnsiTheme="majorBidi" w:cstheme="majorBidi"/>
              </w:rPr>
              <w:t>Final Written Theoretical Exam</w:t>
            </w:r>
          </w:p>
        </w:tc>
        <w:tc>
          <w:tcPr>
            <w:tcW w:w="1313" w:type="dxa"/>
          </w:tcPr>
          <w:p w14:paraId="600F5DCA" w14:textId="2E5B3AAB" w:rsidR="00C726D2" w:rsidRPr="00DE07AD" w:rsidRDefault="00C726D2" w:rsidP="00C726D2">
            <w:pPr>
              <w:bidi/>
              <w:jc w:val="center"/>
              <w:rPr>
                <w:rFonts w:asciiTheme="majorBidi" w:hAnsiTheme="majorBidi" w:cstheme="majorBidi"/>
              </w:rPr>
            </w:pPr>
            <w:r w:rsidRPr="00AC0975">
              <w:rPr>
                <w:rFonts w:asciiTheme="majorBidi" w:hAnsiTheme="majorBidi" w:cstheme="majorBidi"/>
              </w:rPr>
              <w:t>1</w:t>
            </w:r>
            <w:r>
              <w:rPr>
                <w:rFonts w:asciiTheme="majorBidi" w:hAnsiTheme="majorBidi" w:cstheme="majorBidi"/>
              </w:rPr>
              <w:t>7</w:t>
            </w:r>
          </w:p>
        </w:tc>
        <w:tc>
          <w:tcPr>
            <w:tcW w:w="2190" w:type="dxa"/>
          </w:tcPr>
          <w:p w14:paraId="488E0957" w14:textId="22E31230" w:rsidR="00C726D2" w:rsidRPr="00DE07AD" w:rsidRDefault="00C726D2" w:rsidP="00C726D2">
            <w:pPr>
              <w:bidi/>
              <w:jc w:val="center"/>
              <w:rPr>
                <w:rFonts w:asciiTheme="majorBidi" w:hAnsiTheme="majorBidi" w:cstheme="majorBidi"/>
              </w:rPr>
            </w:pPr>
            <w:r>
              <w:rPr>
                <w:rFonts w:asciiTheme="majorBidi" w:hAnsiTheme="majorBidi" w:cstheme="majorBidi"/>
                <w:color w:val="0000FF"/>
              </w:rPr>
              <w:t>50%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 xml:space="preserve">Arrangements for availability of faculty and teaching staff for individual student consultations and academic </w:t>
            </w:r>
            <w:proofErr w:type="gramStart"/>
            <w:r w:rsidRPr="008F5880">
              <w:rPr>
                <w:b/>
                <w:bCs/>
              </w:rPr>
              <w:t>advice</w:t>
            </w:r>
            <w:r w:rsidR="00DE3C6D">
              <w:rPr>
                <w:b/>
                <w:bCs/>
              </w:rPr>
              <w:t xml:space="preserve"> :</w:t>
            </w:r>
            <w:proofErr w:type="gramEnd"/>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0B28C570" w14:textId="77777777" w:rsidR="00B70FC5" w:rsidRPr="00B70FC5" w:rsidRDefault="00B70FC5" w:rsidP="00B70FC5">
            <w:pPr>
              <w:spacing w:line="276" w:lineRule="auto"/>
              <w:rPr>
                <w:rFonts w:asciiTheme="majorBidi" w:hAnsiTheme="majorBidi" w:cstheme="majorBidi"/>
              </w:rPr>
            </w:pPr>
            <w:r w:rsidRPr="00B70FC5">
              <w:rPr>
                <w:rFonts w:asciiTheme="majorBidi" w:hAnsiTheme="majorBidi" w:cstheme="majorBidi"/>
              </w:rPr>
              <w:t>. (include amount of time teaching staff are expected to be available each week)</w:t>
            </w:r>
          </w:p>
          <w:p w14:paraId="362B236C" w14:textId="258E4B04" w:rsidR="00B70FC5" w:rsidRPr="00B70FC5" w:rsidRDefault="00B70FC5" w:rsidP="00B70FC5">
            <w:pPr>
              <w:spacing w:line="276" w:lineRule="auto"/>
              <w:ind w:left="447"/>
              <w:rPr>
                <w:rFonts w:asciiTheme="majorBidi" w:hAnsiTheme="majorBidi" w:cstheme="majorBidi"/>
              </w:rPr>
            </w:pPr>
            <w:r>
              <w:rPr>
                <w:rFonts w:asciiTheme="majorBidi" w:hAnsiTheme="majorBidi" w:cstheme="majorBidi"/>
              </w:rPr>
              <w:t xml:space="preserve">        </w:t>
            </w:r>
            <w:r w:rsidRPr="00B70FC5">
              <w:rPr>
                <w:rFonts w:asciiTheme="majorBidi" w:hAnsiTheme="majorBidi" w:cstheme="majorBidi"/>
              </w:rPr>
              <w:t>•</w:t>
            </w:r>
            <w:r w:rsidRPr="00B70FC5">
              <w:rPr>
                <w:rFonts w:asciiTheme="majorBidi" w:hAnsiTheme="majorBidi" w:cstheme="majorBidi"/>
              </w:rPr>
              <w:tab/>
              <w:t xml:space="preserve">The presence of faculty members to provide advice, academic </w:t>
            </w:r>
            <w:proofErr w:type="gramStart"/>
            <w:r w:rsidRPr="00B70FC5">
              <w:rPr>
                <w:rFonts w:asciiTheme="majorBidi" w:hAnsiTheme="majorBidi" w:cstheme="majorBidi"/>
              </w:rPr>
              <w:t>advice</w:t>
            </w:r>
            <w:proofErr w:type="gramEnd"/>
            <w:r w:rsidRPr="00B70FC5">
              <w:rPr>
                <w:rFonts w:asciiTheme="majorBidi" w:hAnsiTheme="majorBidi" w:cstheme="majorBidi"/>
              </w:rPr>
              <w:t xml:space="preserve"> and academic guidance to the student in need within the six hours a week available to all students.</w:t>
            </w:r>
          </w:p>
          <w:p w14:paraId="602208CA" w14:textId="0B177CC4" w:rsidR="005922AF" w:rsidRDefault="00B70FC5" w:rsidP="00E15C33">
            <w:pPr>
              <w:spacing w:line="276" w:lineRule="auto"/>
              <w:ind w:left="731"/>
            </w:pPr>
            <w:r>
              <w:rPr>
                <w:rFonts w:asciiTheme="majorBidi" w:hAnsiTheme="majorBidi" w:cstheme="majorBidi"/>
              </w:rPr>
              <w:t xml:space="preserve">        </w:t>
            </w:r>
            <w:r w:rsidRPr="00B70FC5">
              <w:rPr>
                <w:rFonts w:asciiTheme="majorBidi" w:hAnsiTheme="majorBidi" w:cstheme="majorBidi"/>
              </w:rPr>
              <w:t>•</w:t>
            </w:r>
            <w:r w:rsidRPr="00B70FC5">
              <w:rPr>
                <w:rFonts w:asciiTheme="majorBidi" w:hAnsiTheme="majorBidi" w:cstheme="majorBidi"/>
              </w:rPr>
              <w:tab/>
              <w:t>Arrange extra hours gifted students or Program for students who default in scholastic achievement.</w:t>
            </w:r>
          </w:p>
        </w:tc>
      </w:tr>
    </w:tbl>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FD15A8" w:rsidRPr="005D2DDD" w14:paraId="55769464" w14:textId="77777777" w:rsidTr="008944A5">
        <w:trPr>
          <w:trHeight w:val="736"/>
        </w:trPr>
        <w:tc>
          <w:tcPr>
            <w:tcW w:w="2603" w:type="dxa"/>
            <w:vAlign w:val="center"/>
          </w:tcPr>
          <w:p w14:paraId="2DCD7B89" w14:textId="72AA609B" w:rsidR="00FD15A8" w:rsidRPr="005D2DDD" w:rsidRDefault="00FD15A8" w:rsidP="00FD15A8">
            <w:pPr>
              <w:jc w:val="center"/>
              <w:rPr>
                <w:rFonts w:asciiTheme="majorBidi" w:hAnsiTheme="majorBidi" w:cstheme="majorBidi"/>
                <w:b/>
                <w:bCs/>
                <w:sz w:val="26"/>
                <w:szCs w:val="26"/>
              </w:rPr>
            </w:pPr>
            <w:r w:rsidRPr="00AA6028">
              <w:rPr>
                <w:b/>
                <w:bCs/>
              </w:rPr>
              <w:t>Required Textbooks</w:t>
            </w:r>
          </w:p>
        </w:tc>
        <w:tc>
          <w:tcPr>
            <w:tcW w:w="6968" w:type="dxa"/>
          </w:tcPr>
          <w:p w14:paraId="3A02AE7B" w14:textId="77777777" w:rsidR="00FD15A8" w:rsidRPr="00873752" w:rsidRDefault="00FD15A8" w:rsidP="00FD15A8">
            <w:pPr>
              <w:rPr>
                <w:lang w:bidi="ar-EG"/>
              </w:rPr>
            </w:pPr>
            <w:r w:rsidRPr="00873752">
              <w:rPr>
                <w:lang w:bidi="ar-EG"/>
              </w:rPr>
              <w:t xml:space="preserve">1.General Chemistry </w:t>
            </w:r>
            <w:r w:rsidRPr="00873752">
              <w:rPr>
                <w:b/>
                <w:lang w:bidi="ar-EG"/>
              </w:rPr>
              <w:t>Enhanced</w:t>
            </w:r>
            <w:r w:rsidRPr="00873752">
              <w:rPr>
                <w:lang w:bidi="ar-EG"/>
              </w:rPr>
              <w:t xml:space="preserve"> by Ebbing and </w:t>
            </w:r>
            <w:proofErr w:type="gramStart"/>
            <w:r w:rsidRPr="00873752">
              <w:rPr>
                <w:lang w:bidi="ar-EG"/>
              </w:rPr>
              <w:t>Gammon  9</w:t>
            </w:r>
            <w:proofErr w:type="gramEnd"/>
            <w:r w:rsidRPr="00873752">
              <w:rPr>
                <w:vertAlign w:val="superscript"/>
                <w:lang w:bidi="ar-EG"/>
              </w:rPr>
              <w:t>th</w:t>
            </w:r>
            <w:r w:rsidRPr="00873752">
              <w:rPr>
                <w:lang w:bidi="ar-EG"/>
              </w:rPr>
              <w:t xml:space="preserve"> Edition   Houghton Mifflin</w:t>
            </w:r>
          </w:p>
          <w:p w14:paraId="739642A6" w14:textId="77777777" w:rsidR="00FD15A8" w:rsidRPr="00B17F69" w:rsidRDefault="00FD15A8" w:rsidP="00FD15A8">
            <w:pPr>
              <w:rPr>
                <w:lang w:val="fr-SN" w:bidi="ar-EG"/>
              </w:rPr>
            </w:pPr>
            <w:r w:rsidRPr="00BE08D2">
              <w:rPr>
                <w:lang w:bidi="ar-EG"/>
              </w:rPr>
              <w:t xml:space="preserve">2.Foundations of Chemistry: Applying POGIL Principles.  </w:t>
            </w:r>
            <w:r w:rsidRPr="00B17F69">
              <w:rPr>
                <w:lang w:val="fr-SN" w:bidi="ar-EG"/>
              </w:rPr>
              <w:t xml:space="preserve">D. </w:t>
            </w:r>
            <w:proofErr w:type="gramStart"/>
            <w:r w:rsidRPr="00B17F69">
              <w:rPr>
                <w:lang w:val="fr-SN" w:bidi="ar-EG"/>
              </w:rPr>
              <w:t>Hanson;</w:t>
            </w:r>
            <w:proofErr w:type="gramEnd"/>
            <w:r w:rsidRPr="00B17F69">
              <w:rPr>
                <w:lang w:val="fr-SN" w:bidi="ar-EG"/>
              </w:rPr>
              <w:t xml:space="preserve"> Pacific Crest:  </w:t>
            </w:r>
            <w:proofErr w:type="spellStart"/>
            <w:r w:rsidRPr="00B17F69">
              <w:rPr>
                <w:lang w:val="fr-SN" w:bidi="ar-EG"/>
              </w:rPr>
              <w:t>Lisle</w:t>
            </w:r>
            <w:proofErr w:type="spellEnd"/>
            <w:r w:rsidRPr="00B17F69">
              <w:rPr>
                <w:lang w:val="fr-SN" w:bidi="ar-EG"/>
              </w:rPr>
              <w:t xml:space="preserve"> IL, 2007.</w:t>
            </w:r>
          </w:p>
          <w:p w14:paraId="6687D7E2" w14:textId="002671C1" w:rsidR="00FD15A8" w:rsidRPr="00BE08D2" w:rsidRDefault="00A3112D" w:rsidP="00FD15A8">
            <w:pPr>
              <w:rPr>
                <w:lang w:bidi="ar-EG"/>
              </w:rPr>
            </w:pPr>
            <w:r w:rsidRPr="00BE08D2">
              <w:rPr>
                <w:lang w:bidi="ar-EG"/>
              </w:rPr>
              <w:lastRenderedPageBreak/>
              <w:t>3. Chemistry</w:t>
            </w:r>
            <w:r w:rsidR="00FD15A8" w:rsidRPr="00BE08D2">
              <w:rPr>
                <w:lang w:bidi="ar-EG"/>
              </w:rPr>
              <w:t xml:space="preserve">: A Guided Inquiry.  R. Moog and J. </w:t>
            </w:r>
            <w:proofErr w:type="gramStart"/>
            <w:r w:rsidR="00FD15A8" w:rsidRPr="00BE08D2">
              <w:rPr>
                <w:lang w:bidi="ar-EG"/>
              </w:rPr>
              <w:t>Farrell;  John</w:t>
            </w:r>
            <w:proofErr w:type="gramEnd"/>
            <w:r w:rsidR="00FD15A8" w:rsidRPr="00BE08D2">
              <w:rPr>
                <w:lang w:bidi="ar-EG"/>
              </w:rPr>
              <w:t xml:space="preserve"> Wiley &amp; Sons:  New York, 2008.</w:t>
            </w:r>
          </w:p>
          <w:p w14:paraId="3F08F39D" w14:textId="0471E36E" w:rsidR="00FD15A8" w:rsidRPr="005D2DDD" w:rsidRDefault="00FD15A8" w:rsidP="00FD15A8">
            <w:pPr>
              <w:jc w:val="lowKashida"/>
              <w:rPr>
                <w:rFonts w:asciiTheme="majorBidi" w:hAnsiTheme="majorBidi" w:cstheme="majorBidi"/>
              </w:rPr>
            </w:pPr>
            <w:r>
              <w:rPr>
                <w:lang w:bidi="ar-EG"/>
              </w:rPr>
              <w:t>4.</w:t>
            </w:r>
            <w:r>
              <w:rPr>
                <w:rFonts w:hint="cs"/>
                <w:rtl/>
              </w:rPr>
              <w:t xml:space="preserve">اساسيات في الكيمياء العامة, أ.د. سهير نظمي عبدالرحمن, د. احلام عبدالعزيز العرفج, أ.د. شيخة محمد الغنام, مكتبة المتنبي, </w:t>
            </w:r>
            <w:proofErr w:type="gramStart"/>
            <w:r>
              <w:rPr>
                <w:rFonts w:hint="cs"/>
                <w:rtl/>
              </w:rPr>
              <w:t>2014.</w:t>
            </w:r>
            <w:r>
              <w:t>.</w:t>
            </w:r>
            <w:proofErr w:type="gramEnd"/>
          </w:p>
        </w:tc>
      </w:tr>
      <w:tr w:rsidR="00FD15A8" w:rsidRPr="005D2DDD" w14:paraId="38C40E42" w14:textId="77777777" w:rsidTr="001B5102">
        <w:trPr>
          <w:trHeight w:val="736"/>
        </w:trPr>
        <w:tc>
          <w:tcPr>
            <w:tcW w:w="2603" w:type="dxa"/>
            <w:shd w:val="clear" w:color="auto" w:fill="EAF1DD" w:themeFill="accent3" w:themeFillTint="33"/>
            <w:vAlign w:val="center"/>
          </w:tcPr>
          <w:p w14:paraId="4127AFAC" w14:textId="46AADADC" w:rsidR="00FD15A8" w:rsidRPr="005D2DDD" w:rsidRDefault="00FD15A8" w:rsidP="00FD15A8">
            <w:pPr>
              <w:jc w:val="center"/>
              <w:rPr>
                <w:rFonts w:asciiTheme="majorBidi" w:hAnsiTheme="majorBidi" w:cstheme="majorBidi"/>
                <w:b/>
                <w:bCs/>
                <w:sz w:val="26"/>
                <w:szCs w:val="26"/>
                <w:rtl/>
                <w:lang w:bidi="ar-EG"/>
              </w:rPr>
            </w:pPr>
            <w:r w:rsidRPr="00AA6028">
              <w:rPr>
                <w:b/>
                <w:bCs/>
              </w:rPr>
              <w:lastRenderedPageBreak/>
              <w:t>Essential References Materials</w:t>
            </w:r>
          </w:p>
        </w:tc>
        <w:tc>
          <w:tcPr>
            <w:tcW w:w="6968" w:type="dxa"/>
            <w:shd w:val="clear" w:color="auto" w:fill="EAF1DD" w:themeFill="accent3" w:themeFillTint="33"/>
            <w:vAlign w:val="center"/>
          </w:tcPr>
          <w:p w14:paraId="2A8B302E" w14:textId="221FB5CA" w:rsidR="00FD15A8" w:rsidRPr="00E115D6" w:rsidRDefault="00160DD6" w:rsidP="00160DD6">
            <w:pPr>
              <w:jc w:val="lowKashida"/>
              <w:rPr>
                <w:rFonts w:asciiTheme="majorBidi" w:hAnsiTheme="majorBidi" w:cstheme="majorBidi"/>
              </w:rPr>
            </w:pPr>
            <w:r w:rsidRPr="00160DD6">
              <w:rPr>
                <w:rFonts w:asciiTheme="majorBidi" w:hAnsiTheme="majorBidi" w:cstheme="majorBidi"/>
              </w:rPr>
              <w:t xml:space="preserve">General Chemistry: Principles and Structure; </w:t>
            </w:r>
            <w:proofErr w:type="gramStart"/>
            <w:r w:rsidRPr="00160DD6">
              <w:rPr>
                <w:rFonts w:asciiTheme="majorBidi" w:hAnsiTheme="majorBidi" w:cstheme="majorBidi"/>
              </w:rPr>
              <w:t>by:</w:t>
            </w:r>
            <w:proofErr w:type="gramEnd"/>
            <w:r w:rsidRPr="00160DD6">
              <w:rPr>
                <w:rFonts w:asciiTheme="majorBidi" w:hAnsiTheme="majorBidi" w:cstheme="majorBidi"/>
              </w:rPr>
              <w:t xml:space="preserve"> James E. Brady; 5</w:t>
            </w:r>
            <w:r w:rsidRPr="00160DD6">
              <w:rPr>
                <w:rFonts w:asciiTheme="majorBidi" w:hAnsiTheme="majorBidi" w:cstheme="majorBidi"/>
                <w:vertAlign w:val="superscript"/>
              </w:rPr>
              <w:t>th</w:t>
            </w:r>
            <w:r w:rsidRPr="00160DD6">
              <w:rPr>
                <w:rFonts w:asciiTheme="majorBidi" w:hAnsiTheme="majorBidi" w:cstheme="majorBidi"/>
              </w:rPr>
              <w:t xml:space="preserve"> edition, Wiley (2000).   ISBN-13</w:t>
            </w:r>
            <w:r w:rsidRPr="00CB6E39">
              <w:rPr>
                <w:rFonts w:asciiTheme="majorBidi" w:hAnsiTheme="majorBidi" w:cstheme="majorBidi"/>
              </w:rPr>
              <w:t>: 978-0471528746</w:t>
            </w:r>
          </w:p>
        </w:tc>
      </w:tr>
      <w:tr w:rsidR="00FD15A8" w:rsidRPr="005D2DDD" w14:paraId="231C44F7" w14:textId="77777777" w:rsidTr="001B5102">
        <w:trPr>
          <w:trHeight w:val="736"/>
        </w:trPr>
        <w:tc>
          <w:tcPr>
            <w:tcW w:w="2603" w:type="dxa"/>
            <w:vAlign w:val="center"/>
          </w:tcPr>
          <w:p w14:paraId="5463C0A2" w14:textId="0C81C64D" w:rsidR="00FD15A8" w:rsidRPr="00FE6640" w:rsidRDefault="00FD15A8" w:rsidP="00FD15A8">
            <w:pPr>
              <w:jc w:val="center"/>
              <w:rPr>
                <w:rFonts w:asciiTheme="majorBidi" w:hAnsiTheme="majorBidi" w:cstheme="majorBidi"/>
                <w:b/>
                <w:bCs/>
                <w:lang w:bidi="ar-EG"/>
              </w:rPr>
            </w:pPr>
            <w:r w:rsidRPr="00AA6028">
              <w:rPr>
                <w:b/>
                <w:bCs/>
              </w:rPr>
              <w:t>Electronic Materials</w:t>
            </w:r>
          </w:p>
        </w:tc>
        <w:tc>
          <w:tcPr>
            <w:tcW w:w="6968" w:type="dxa"/>
            <w:vAlign w:val="center"/>
          </w:tcPr>
          <w:p w14:paraId="11E1EBB5" w14:textId="5DE6A578" w:rsidR="00FD15A8" w:rsidRPr="00E115D6" w:rsidRDefault="00FD15A8" w:rsidP="00FD15A8">
            <w:pPr>
              <w:jc w:val="lowKashida"/>
              <w:rPr>
                <w:rFonts w:asciiTheme="majorBidi" w:hAnsiTheme="majorBidi" w:cstheme="majorBidi"/>
              </w:rPr>
            </w:pPr>
          </w:p>
        </w:tc>
      </w:tr>
      <w:tr w:rsidR="00FD15A8" w:rsidRPr="005D2DDD" w14:paraId="701FA171" w14:textId="77777777" w:rsidTr="001B5102">
        <w:trPr>
          <w:trHeight w:val="736"/>
        </w:trPr>
        <w:tc>
          <w:tcPr>
            <w:tcW w:w="2603" w:type="dxa"/>
            <w:shd w:val="clear" w:color="auto" w:fill="EAF1DD" w:themeFill="accent3" w:themeFillTint="33"/>
            <w:vAlign w:val="center"/>
          </w:tcPr>
          <w:p w14:paraId="0E8E72C7" w14:textId="66D60EE8" w:rsidR="00FD15A8" w:rsidRPr="00FE6640" w:rsidRDefault="00FD15A8" w:rsidP="00FD15A8">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77777777" w:rsidR="00FD15A8" w:rsidRPr="00E115D6" w:rsidRDefault="00FD15A8" w:rsidP="00FD15A8">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5EE6" w:rsidRPr="005D2DDD" w14:paraId="1CC0FE46" w14:textId="77777777" w:rsidTr="001F7C39">
        <w:trPr>
          <w:trHeight w:val="506"/>
        </w:trPr>
        <w:tc>
          <w:tcPr>
            <w:tcW w:w="3840" w:type="dxa"/>
            <w:tcBorders>
              <w:top w:val="single" w:sz="8" w:space="0" w:color="auto"/>
              <w:bottom w:val="dashSmallGap" w:sz="4" w:space="0" w:color="auto"/>
            </w:tcBorders>
            <w:vAlign w:val="center"/>
          </w:tcPr>
          <w:p w14:paraId="750716F1" w14:textId="77777777" w:rsidR="00F25EE6" w:rsidRDefault="00F25EE6" w:rsidP="00F25EE6">
            <w:pPr>
              <w:jc w:val="center"/>
              <w:rPr>
                <w:b/>
                <w:bCs/>
              </w:rPr>
            </w:pPr>
            <w:r w:rsidRPr="000F1A12">
              <w:rPr>
                <w:b/>
                <w:bCs/>
              </w:rPr>
              <w:t>Accommodation</w:t>
            </w:r>
          </w:p>
          <w:p w14:paraId="7AB1D0B0" w14:textId="2C080055" w:rsidR="00F25EE6" w:rsidRPr="005D2DDD" w:rsidRDefault="00F25EE6" w:rsidP="00F25EE6">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Pr>
          <w:p w14:paraId="23600493" w14:textId="77777777" w:rsidR="00F25EE6" w:rsidRPr="005B5D92" w:rsidRDefault="00F25EE6" w:rsidP="00F25EE6">
            <w:pPr>
              <w:ind w:right="43"/>
              <w:rPr>
                <w:rFonts w:asciiTheme="majorBidi" w:hAnsiTheme="majorBidi" w:cstheme="majorBidi"/>
                <w:color w:val="0000FF"/>
              </w:rPr>
            </w:pPr>
          </w:p>
          <w:p w14:paraId="359C468E" w14:textId="77777777" w:rsidR="00F25EE6" w:rsidRPr="005B5D92" w:rsidRDefault="00F25EE6" w:rsidP="00F25EE6">
            <w:pPr>
              <w:pStyle w:val="Heading7"/>
              <w:numPr>
                <w:ilvl w:val="0"/>
                <w:numId w:val="163"/>
              </w:numPr>
              <w:spacing w:before="0" w:after="0"/>
              <w:ind w:left="176" w:hanging="142"/>
              <w:rPr>
                <w:rStyle w:val="mediumtext1"/>
                <w:rFonts w:asciiTheme="majorBidi" w:hAnsiTheme="majorBidi" w:cstheme="majorBidi"/>
                <w:color w:val="0000FF"/>
              </w:rPr>
            </w:pPr>
            <w:r w:rsidRPr="005B5D92">
              <w:rPr>
                <w:rStyle w:val="mediumtext1"/>
                <w:rFonts w:asciiTheme="majorBidi" w:hAnsiTheme="majorBidi" w:cstheme="majorBidi"/>
                <w:color w:val="0000FF"/>
              </w:rPr>
              <w:t>Classrooms equipped with smart board and display screen for (40) students</w:t>
            </w:r>
          </w:p>
          <w:p w14:paraId="129FEFD8" w14:textId="474B968B" w:rsidR="00F25EE6" w:rsidRPr="00296746" w:rsidRDefault="00F25EE6" w:rsidP="00F25EE6">
            <w:pPr>
              <w:bidi/>
              <w:jc w:val="right"/>
              <w:rPr>
                <w:rFonts w:asciiTheme="majorBidi" w:hAnsiTheme="majorBidi" w:cstheme="majorBidi"/>
                <w:rtl/>
              </w:rPr>
            </w:pPr>
            <w:r w:rsidRPr="005B5D92">
              <w:rPr>
                <w:rFonts w:asciiTheme="majorBidi" w:hAnsiTheme="majorBidi" w:cstheme="majorBidi"/>
                <w:color w:val="0000FF"/>
              </w:rPr>
              <w:t xml:space="preserve">  </w:t>
            </w:r>
            <w:r w:rsidRPr="005B5D92">
              <w:rPr>
                <w:rFonts w:asciiTheme="majorBidi" w:hAnsiTheme="majorBidi" w:cstheme="majorBidi"/>
                <w:b/>
                <w:bCs/>
                <w:color w:val="0000FF"/>
              </w:rPr>
              <w:t>•</w:t>
            </w:r>
            <w:r w:rsidRPr="005B5D92">
              <w:rPr>
                <w:rFonts w:asciiTheme="majorBidi" w:hAnsiTheme="majorBidi" w:cstheme="majorBidi"/>
                <w:color w:val="0000FF"/>
              </w:rPr>
              <w:t xml:space="preserve"> Practical labs provided with glassware, </w:t>
            </w:r>
            <w:proofErr w:type="gramStart"/>
            <w:r w:rsidRPr="005B5D92">
              <w:rPr>
                <w:rFonts w:asciiTheme="majorBidi" w:hAnsiTheme="majorBidi" w:cstheme="majorBidi"/>
                <w:color w:val="0000FF"/>
              </w:rPr>
              <w:t>chemicals</w:t>
            </w:r>
            <w:proofErr w:type="gramEnd"/>
            <w:r w:rsidRPr="005B5D92">
              <w:rPr>
                <w:rFonts w:asciiTheme="majorBidi" w:hAnsiTheme="majorBidi" w:cstheme="majorBidi"/>
                <w:color w:val="0000FF"/>
              </w:rPr>
              <w:t xml:space="preserve"> and different equipment for (20-25) students.</w:t>
            </w:r>
          </w:p>
        </w:tc>
      </w:tr>
      <w:tr w:rsidR="00F25EE6"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F25EE6" w:rsidRPr="002E3EE3" w:rsidRDefault="00F25EE6" w:rsidP="00F25EE6">
            <w:pPr>
              <w:jc w:val="center"/>
              <w:rPr>
                <w:b/>
                <w:bCs/>
              </w:rPr>
            </w:pPr>
            <w:r w:rsidRPr="002E3EE3">
              <w:rPr>
                <w:b/>
                <w:bCs/>
              </w:rPr>
              <w:t xml:space="preserve">Technology </w:t>
            </w:r>
            <w:r>
              <w:rPr>
                <w:b/>
                <w:bCs/>
              </w:rPr>
              <w:t>R</w:t>
            </w:r>
            <w:r w:rsidRPr="002E3EE3">
              <w:rPr>
                <w:b/>
                <w:bCs/>
              </w:rPr>
              <w:t>esources</w:t>
            </w:r>
          </w:p>
          <w:p w14:paraId="75D4C7EC" w14:textId="2B434E0D" w:rsidR="00F25EE6" w:rsidRPr="005D2DDD" w:rsidRDefault="00F25EE6" w:rsidP="00F25EE6">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7F06A8DC" w14:textId="287FEE12" w:rsidR="00F25EE6" w:rsidRPr="00296746" w:rsidRDefault="00F25EE6" w:rsidP="00F25EE6">
            <w:pPr>
              <w:bidi/>
              <w:jc w:val="right"/>
              <w:rPr>
                <w:rFonts w:asciiTheme="majorBidi" w:hAnsiTheme="majorBidi" w:cstheme="majorBidi"/>
              </w:rPr>
            </w:pPr>
            <w:r w:rsidRPr="005B5D92">
              <w:rPr>
                <w:rFonts w:asciiTheme="majorBidi" w:hAnsiTheme="majorBidi" w:cstheme="majorBidi"/>
                <w:noProof/>
                <w:color w:val="0000FF"/>
              </w:rPr>
              <w:t>Provision of computers for students training to be used in research on scientific topics that serve the course.</w:t>
            </w:r>
          </w:p>
        </w:tc>
      </w:tr>
      <w:tr w:rsidR="00F25EE6"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5EE6" w:rsidRPr="002E3EE3" w:rsidRDefault="00F25EE6" w:rsidP="00F25EE6">
            <w:pPr>
              <w:jc w:val="center"/>
              <w:rPr>
                <w:b/>
                <w:bCs/>
              </w:rPr>
            </w:pPr>
            <w:r w:rsidRPr="002E3EE3">
              <w:rPr>
                <w:b/>
                <w:bCs/>
              </w:rPr>
              <w:t xml:space="preserve">Other </w:t>
            </w:r>
            <w:r>
              <w:rPr>
                <w:b/>
                <w:bCs/>
              </w:rPr>
              <w:t>R</w:t>
            </w:r>
            <w:r w:rsidRPr="002E3EE3">
              <w:rPr>
                <w:b/>
                <w:bCs/>
              </w:rPr>
              <w:t xml:space="preserve">esources </w:t>
            </w:r>
          </w:p>
          <w:p w14:paraId="4997B73D" w14:textId="172B1879" w:rsidR="00F25EE6" w:rsidRPr="00C36A18" w:rsidRDefault="00F25EE6" w:rsidP="00F25EE6">
            <w:pPr>
              <w:bidi/>
              <w:jc w:val="center"/>
              <w:rPr>
                <w:rFonts w:asciiTheme="majorBidi" w:hAnsiTheme="majorBidi" w:cstheme="majorBidi"/>
                <w:b/>
                <w:bCs/>
                <w:rtl/>
                <w:lang w:bidi="ar-EG"/>
              </w:rPr>
            </w:pPr>
            <w:r w:rsidRPr="00650968">
              <w:rPr>
                <w:sz w:val="20"/>
                <w:szCs w:val="20"/>
              </w:rPr>
              <w:t xml:space="preserve">(Specify, </w:t>
            </w:r>
            <w:proofErr w:type="gramStart"/>
            <w:r w:rsidRPr="00650968">
              <w:rPr>
                <w:sz w:val="20"/>
                <w:szCs w:val="20"/>
              </w:rPr>
              <w:t>e.g.</w:t>
            </w:r>
            <w:proofErr w:type="gramEnd"/>
            <w:r w:rsidRPr="00650968">
              <w:rPr>
                <w:sz w:val="20"/>
                <w:szCs w:val="20"/>
              </w:rPr>
              <w:t xml:space="preserve">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4EDCF3FE" w14:textId="77777777" w:rsidR="00F25EE6" w:rsidRPr="005B5D92" w:rsidRDefault="00F25EE6" w:rsidP="00F25EE6">
            <w:pPr>
              <w:numPr>
                <w:ilvl w:val="0"/>
                <w:numId w:val="163"/>
              </w:numPr>
              <w:ind w:left="176" w:hanging="142"/>
              <w:outlineLvl w:val="6"/>
              <w:rPr>
                <w:rFonts w:asciiTheme="majorBidi" w:eastAsia="Calibri" w:hAnsiTheme="majorBidi" w:cstheme="majorBidi"/>
                <w:color w:val="0000FF"/>
                <w:lang w:val="en-AU"/>
              </w:rPr>
            </w:pPr>
            <w:r w:rsidRPr="005B5D92">
              <w:rPr>
                <w:rFonts w:asciiTheme="majorBidi" w:eastAsia="Calibri" w:hAnsiTheme="majorBidi" w:cstheme="majorBidi"/>
                <w:color w:val="0000FF"/>
                <w:lang w:val="en-AU"/>
              </w:rPr>
              <w:t>Glass wares.</w:t>
            </w:r>
          </w:p>
          <w:p w14:paraId="0D892DBE" w14:textId="77777777" w:rsidR="00F25EE6" w:rsidRPr="005B5D92" w:rsidRDefault="00F25EE6" w:rsidP="00F25EE6">
            <w:pPr>
              <w:numPr>
                <w:ilvl w:val="0"/>
                <w:numId w:val="163"/>
              </w:numPr>
              <w:ind w:left="176" w:hanging="142"/>
              <w:outlineLvl w:val="6"/>
              <w:rPr>
                <w:rFonts w:asciiTheme="majorBidi" w:eastAsia="Calibri" w:hAnsiTheme="majorBidi" w:cstheme="majorBidi"/>
                <w:color w:val="0000FF"/>
                <w:lang w:val="en-AU"/>
              </w:rPr>
            </w:pPr>
            <w:r w:rsidRPr="005B5D92">
              <w:rPr>
                <w:rFonts w:asciiTheme="majorBidi" w:eastAsia="Calibri" w:hAnsiTheme="majorBidi" w:cstheme="majorBidi"/>
                <w:color w:val="0000FF"/>
                <w:lang w:val="en-AU"/>
              </w:rPr>
              <w:t xml:space="preserve">A sensitive balance and melting point equipment and other lab instruments. </w:t>
            </w:r>
          </w:p>
          <w:p w14:paraId="62AC9D06" w14:textId="77777777" w:rsidR="00F25EE6" w:rsidRPr="005B5D92" w:rsidRDefault="00F25EE6" w:rsidP="00F25EE6">
            <w:pPr>
              <w:numPr>
                <w:ilvl w:val="0"/>
                <w:numId w:val="163"/>
              </w:numPr>
              <w:ind w:left="176" w:hanging="142"/>
              <w:outlineLvl w:val="6"/>
              <w:rPr>
                <w:rFonts w:asciiTheme="majorBidi" w:eastAsia="Calibri" w:hAnsiTheme="majorBidi" w:cstheme="majorBidi"/>
                <w:color w:val="0000FF"/>
                <w:lang w:val="en-AU"/>
              </w:rPr>
            </w:pPr>
            <w:r w:rsidRPr="005B5D92">
              <w:rPr>
                <w:rFonts w:asciiTheme="majorBidi" w:eastAsia="Calibri" w:hAnsiTheme="majorBidi" w:cstheme="majorBidi"/>
                <w:color w:val="0000FF"/>
                <w:lang w:val="en-AU"/>
              </w:rPr>
              <w:t>Chemicals.</w:t>
            </w:r>
          </w:p>
          <w:p w14:paraId="5C5D6BBC" w14:textId="77777777" w:rsidR="00F25EE6" w:rsidRPr="00296746" w:rsidRDefault="00F25EE6" w:rsidP="00F25EE6">
            <w:pPr>
              <w:bidi/>
              <w:jc w:val="right"/>
              <w:rPr>
                <w:rFonts w:asciiTheme="majorBidi" w:hAnsiTheme="majorBidi" w:cstheme="majorBidi"/>
              </w:rPr>
            </w:pP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622"/>
        <w:gridCol w:w="2802"/>
        <w:gridCol w:w="3147"/>
      </w:tblGrid>
      <w:tr w:rsidR="00F24884" w:rsidRPr="005D2DDD" w14:paraId="543A0E15" w14:textId="77777777" w:rsidTr="00E15C33">
        <w:trPr>
          <w:trHeight w:val="453"/>
          <w:tblHeader/>
        </w:trPr>
        <w:tc>
          <w:tcPr>
            <w:tcW w:w="1892"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464"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8A7BA5" w:rsidRPr="005D2DDD" w14:paraId="45861106" w14:textId="77777777" w:rsidTr="00E15C33">
        <w:trPr>
          <w:trHeight w:val="283"/>
        </w:trPr>
        <w:tc>
          <w:tcPr>
            <w:tcW w:w="1892" w:type="pct"/>
            <w:tcBorders>
              <w:top w:val="single" w:sz="8" w:space="0" w:color="auto"/>
              <w:left w:val="single" w:sz="12" w:space="0" w:color="auto"/>
              <w:bottom w:val="dashSmallGap" w:sz="4" w:space="0" w:color="auto"/>
              <w:right w:val="single" w:sz="8" w:space="0" w:color="auto"/>
            </w:tcBorders>
            <w:vAlign w:val="center"/>
          </w:tcPr>
          <w:p w14:paraId="523B2C0F" w14:textId="1DCBD61A" w:rsidR="008A7BA5" w:rsidRPr="00BC6833" w:rsidRDefault="008A7BA5" w:rsidP="008A7BA5">
            <w:pPr>
              <w:jc w:val="lowKashida"/>
              <w:rPr>
                <w:rFonts w:asciiTheme="majorBidi" w:hAnsiTheme="majorBidi" w:cstheme="majorBidi"/>
              </w:rPr>
            </w:pPr>
            <w:r w:rsidRPr="00CF5163">
              <w:rPr>
                <w:rFonts w:asciiTheme="majorBidi" w:hAnsiTheme="majorBidi" w:cstheme="majorBidi"/>
                <w:color w:val="0000FF"/>
              </w:rPr>
              <w:t>Effectiveness of teaching strategies.</w:t>
            </w:r>
          </w:p>
        </w:tc>
        <w:tc>
          <w:tcPr>
            <w:tcW w:w="1464" w:type="pct"/>
            <w:tcBorders>
              <w:top w:val="single" w:sz="8" w:space="0" w:color="auto"/>
              <w:left w:val="single" w:sz="8" w:space="0" w:color="auto"/>
              <w:bottom w:val="dashSmallGap" w:sz="4" w:space="0" w:color="auto"/>
              <w:right w:val="single" w:sz="8" w:space="0" w:color="auto"/>
            </w:tcBorders>
            <w:vAlign w:val="center"/>
          </w:tcPr>
          <w:p w14:paraId="43161750" w14:textId="2FE15965" w:rsidR="008A7BA5" w:rsidRPr="00BC6833" w:rsidRDefault="008A7BA5" w:rsidP="008A7BA5">
            <w:pPr>
              <w:jc w:val="lowKashida"/>
              <w:rPr>
                <w:rFonts w:asciiTheme="majorBidi" w:hAnsiTheme="majorBidi" w:cstheme="majorBidi"/>
                <w:rtl/>
              </w:rPr>
            </w:pPr>
            <w:r w:rsidRPr="00CF5163">
              <w:rPr>
                <w:rFonts w:asciiTheme="majorBidi" w:hAnsiTheme="majorBidi" w:cstheme="majorBidi"/>
                <w:color w:val="0000FF"/>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732F4923" w:rsidR="008A7BA5" w:rsidRPr="001B6D6A" w:rsidRDefault="008A7BA5" w:rsidP="008A7BA5">
            <w:pPr>
              <w:jc w:val="lowKashida"/>
              <w:rPr>
                <w:rFonts w:asciiTheme="majorBidi" w:hAnsiTheme="majorBidi" w:cstheme="majorBidi"/>
                <w:rtl/>
              </w:rPr>
            </w:pPr>
            <w:r w:rsidRPr="00CF5163">
              <w:rPr>
                <w:rFonts w:asciiTheme="majorBidi" w:hAnsiTheme="majorBidi" w:cstheme="majorBidi"/>
                <w:color w:val="0000FF"/>
              </w:rPr>
              <w:t>Direct Students feedback/ survey</w:t>
            </w:r>
          </w:p>
        </w:tc>
      </w:tr>
      <w:tr w:rsidR="008A7BA5" w:rsidRPr="005D2DDD" w14:paraId="2CE980A5" w14:textId="77777777" w:rsidTr="00E15C33">
        <w:trPr>
          <w:trHeight w:val="283"/>
        </w:trPr>
        <w:tc>
          <w:tcPr>
            <w:tcW w:w="1892" w:type="pct"/>
            <w:tcBorders>
              <w:top w:val="dashSmallGap" w:sz="4" w:space="0" w:color="auto"/>
              <w:left w:val="single" w:sz="12" w:space="0" w:color="auto"/>
              <w:bottom w:val="dashSmallGap" w:sz="4" w:space="0" w:color="auto"/>
              <w:right w:val="single" w:sz="8" w:space="0" w:color="auto"/>
            </w:tcBorders>
            <w:vAlign w:val="center"/>
          </w:tcPr>
          <w:p w14:paraId="4347EB85" w14:textId="7815AE8F" w:rsidR="008A7BA5" w:rsidRPr="00BC6833" w:rsidRDefault="008A7BA5" w:rsidP="008A7BA5">
            <w:pPr>
              <w:jc w:val="lowKashida"/>
              <w:rPr>
                <w:rFonts w:asciiTheme="majorBidi" w:hAnsiTheme="majorBidi" w:cstheme="majorBidi"/>
              </w:rPr>
            </w:pPr>
            <w:r w:rsidRPr="00CF5163">
              <w:rPr>
                <w:rFonts w:asciiTheme="majorBidi" w:hAnsiTheme="majorBidi" w:cstheme="majorBidi"/>
                <w:color w:val="0000FF"/>
              </w:rPr>
              <w:t>Course contents and Learning resources</w:t>
            </w:r>
          </w:p>
        </w:tc>
        <w:tc>
          <w:tcPr>
            <w:tcW w:w="1464" w:type="pct"/>
            <w:tcBorders>
              <w:top w:val="dashSmallGap" w:sz="4" w:space="0" w:color="auto"/>
              <w:left w:val="single" w:sz="8" w:space="0" w:color="auto"/>
              <w:bottom w:val="dashSmallGap" w:sz="4" w:space="0" w:color="auto"/>
              <w:right w:val="single" w:sz="8" w:space="0" w:color="auto"/>
            </w:tcBorders>
            <w:vAlign w:val="center"/>
          </w:tcPr>
          <w:p w14:paraId="39232D13" w14:textId="72D6A50C" w:rsidR="008A7BA5" w:rsidRPr="001B6D6A" w:rsidRDefault="008A7BA5" w:rsidP="008A7BA5">
            <w:pPr>
              <w:jc w:val="lowKashida"/>
              <w:rPr>
                <w:rFonts w:asciiTheme="majorBidi" w:hAnsiTheme="majorBidi" w:cstheme="majorBidi"/>
                <w:rtl/>
              </w:rPr>
            </w:pPr>
            <w:r w:rsidRPr="00CF5163">
              <w:rPr>
                <w:rFonts w:asciiTheme="majorBidi" w:hAnsiTheme="majorBidi" w:cstheme="majorBidi"/>
                <w:color w:val="0000FF"/>
              </w:rPr>
              <w:t xml:space="preserve">Students, </w:t>
            </w:r>
            <w:proofErr w:type="gramStart"/>
            <w:r w:rsidRPr="00CF5163">
              <w:rPr>
                <w:rFonts w:asciiTheme="majorBidi" w:hAnsiTheme="majorBidi" w:cstheme="majorBidi"/>
                <w:color w:val="0000FF"/>
              </w:rPr>
              <w:t>Faculty</w:t>
            </w:r>
            <w:proofErr w:type="gramEnd"/>
            <w:r w:rsidRPr="00CF5163">
              <w:rPr>
                <w:rFonts w:asciiTheme="majorBidi" w:hAnsiTheme="majorBidi" w:cstheme="majorBidi"/>
                <w:color w:val="0000FF"/>
              </w:rPr>
              <w:t xml:space="preserve"> and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158510FD" w14:textId="2F86BC5D" w:rsidR="008A7BA5" w:rsidRPr="001B6D6A" w:rsidRDefault="008A7BA5" w:rsidP="008A7BA5">
            <w:pPr>
              <w:jc w:val="lowKashida"/>
              <w:rPr>
                <w:rFonts w:asciiTheme="majorBidi" w:hAnsiTheme="majorBidi" w:cstheme="majorBidi"/>
                <w:rtl/>
              </w:rPr>
            </w:pPr>
            <w:r w:rsidRPr="00CF5163">
              <w:rPr>
                <w:rFonts w:asciiTheme="majorBidi" w:hAnsiTheme="majorBidi" w:cstheme="majorBidi"/>
                <w:color w:val="0000FF"/>
              </w:rPr>
              <w:t>Direct</w:t>
            </w:r>
          </w:p>
        </w:tc>
      </w:tr>
      <w:tr w:rsidR="008A7BA5" w:rsidRPr="005D2DDD" w14:paraId="0341A75C" w14:textId="77777777" w:rsidTr="00E15C33">
        <w:trPr>
          <w:trHeight w:val="283"/>
        </w:trPr>
        <w:tc>
          <w:tcPr>
            <w:tcW w:w="1892" w:type="pct"/>
            <w:tcBorders>
              <w:top w:val="dashSmallGap" w:sz="4" w:space="0" w:color="auto"/>
              <w:left w:val="single" w:sz="12" w:space="0" w:color="auto"/>
              <w:bottom w:val="dashSmallGap" w:sz="4" w:space="0" w:color="auto"/>
              <w:right w:val="single" w:sz="8" w:space="0" w:color="auto"/>
            </w:tcBorders>
            <w:vAlign w:val="center"/>
          </w:tcPr>
          <w:p w14:paraId="14F8FF67" w14:textId="5EF51120" w:rsidR="008A7BA5" w:rsidRPr="00BC6833" w:rsidRDefault="008A7BA5" w:rsidP="008A7BA5">
            <w:pPr>
              <w:jc w:val="lowKashida"/>
              <w:rPr>
                <w:rFonts w:asciiTheme="majorBidi" w:hAnsiTheme="majorBidi" w:cstheme="majorBidi"/>
              </w:rPr>
            </w:pPr>
            <w:r w:rsidRPr="00CF5163">
              <w:rPr>
                <w:color w:val="0000FF"/>
              </w:rPr>
              <w:t>Verifying Standards of Student Achievement</w:t>
            </w:r>
          </w:p>
        </w:tc>
        <w:tc>
          <w:tcPr>
            <w:tcW w:w="1464" w:type="pct"/>
            <w:tcBorders>
              <w:top w:val="dashSmallGap" w:sz="4" w:space="0" w:color="auto"/>
              <w:left w:val="single" w:sz="8" w:space="0" w:color="auto"/>
              <w:bottom w:val="dashSmallGap" w:sz="4" w:space="0" w:color="auto"/>
              <w:right w:val="single" w:sz="8" w:space="0" w:color="auto"/>
            </w:tcBorders>
            <w:vAlign w:val="center"/>
          </w:tcPr>
          <w:p w14:paraId="2F6AD482" w14:textId="7A9EF48E" w:rsidR="008A7BA5" w:rsidRPr="00BC6833" w:rsidRDefault="008A7BA5" w:rsidP="008A7BA5">
            <w:pPr>
              <w:jc w:val="lowKashida"/>
              <w:rPr>
                <w:rFonts w:asciiTheme="majorBidi" w:hAnsiTheme="majorBidi" w:cstheme="majorBidi"/>
              </w:rPr>
            </w:pPr>
            <w:r w:rsidRPr="00CF5163">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3F18D60F" w14:textId="77777777" w:rsidR="008A7BA5" w:rsidRPr="00CF5163" w:rsidRDefault="008A7BA5" w:rsidP="008A7BA5">
            <w:pPr>
              <w:jc w:val="lowKashida"/>
              <w:rPr>
                <w:rFonts w:asciiTheme="majorBidi" w:hAnsiTheme="majorBidi" w:cstheme="majorBidi"/>
                <w:color w:val="0000FF"/>
              </w:rPr>
            </w:pPr>
            <w:r w:rsidRPr="00CF5163">
              <w:rPr>
                <w:rFonts w:asciiTheme="majorBidi" w:hAnsiTheme="majorBidi" w:cstheme="majorBidi"/>
                <w:color w:val="0000FF"/>
              </w:rPr>
              <w:t>Direct, check marking and assessment methods.</w:t>
            </w:r>
          </w:p>
          <w:p w14:paraId="30673AA5" w14:textId="36D8DBA3" w:rsidR="008A7BA5" w:rsidRPr="001B6D6A" w:rsidRDefault="008A7BA5" w:rsidP="008A7BA5">
            <w:pPr>
              <w:jc w:val="lowKashida"/>
              <w:rPr>
                <w:rFonts w:asciiTheme="majorBidi" w:hAnsiTheme="majorBidi" w:cstheme="majorBidi"/>
                <w:rtl/>
              </w:rPr>
            </w:pPr>
            <w:r w:rsidRPr="00CF5163">
              <w:rPr>
                <w:rFonts w:asciiTheme="majorBidi" w:hAnsiTheme="majorBidi" w:cstheme="majorBidi"/>
                <w:color w:val="0000FF"/>
              </w:rPr>
              <w:t>Analyzing results of students.</w:t>
            </w:r>
          </w:p>
        </w:tc>
      </w:tr>
      <w:tr w:rsidR="00F24884" w:rsidRPr="005D2DDD" w14:paraId="1E43E62A" w14:textId="77777777" w:rsidTr="00E15C33">
        <w:trPr>
          <w:trHeight w:val="283"/>
        </w:trPr>
        <w:tc>
          <w:tcPr>
            <w:tcW w:w="1892" w:type="pct"/>
            <w:tcBorders>
              <w:top w:val="dashSmallGap" w:sz="4" w:space="0" w:color="auto"/>
              <w:left w:val="single" w:sz="12" w:space="0" w:color="auto"/>
              <w:bottom w:val="dashSmallGap" w:sz="4" w:space="0" w:color="auto"/>
              <w:right w:val="single" w:sz="8" w:space="0" w:color="auto"/>
            </w:tcBorders>
            <w:vAlign w:val="center"/>
          </w:tcPr>
          <w:p w14:paraId="08BE189E" w14:textId="77777777" w:rsidR="00F24884" w:rsidRPr="00BC6833" w:rsidRDefault="00F24884" w:rsidP="00F24884">
            <w:pPr>
              <w:jc w:val="lowKashida"/>
              <w:rPr>
                <w:rFonts w:asciiTheme="majorBidi" w:hAnsiTheme="majorBidi" w:cstheme="majorBidi"/>
              </w:rPr>
            </w:pPr>
          </w:p>
        </w:tc>
        <w:tc>
          <w:tcPr>
            <w:tcW w:w="1464" w:type="pct"/>
            <w:tcBorders>
              <w:top w:val="dashSmallGap" w:sz="4" w:space="0" w:color="auto"/>
              <w:left w:val="single" w:sz="8" w:space="0" w:color="auto"/>
              <w:bottom w:val="dashSmallGap" w:sz="4" w:space="0" w:color="auto"/>
              <w:right w:val="single" w:sz="8" w:space="0" w:color="auto"/>
            </w:tcBorders>
            <w:vAlign w:val="center"/>
          </w:tcPr>
          <w:p w14:paraId="7FC30E9C" w14:textId="7BBE439E"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791463C1" w14:textId="6DEB6CEA" w:rsidR="00F24884" w:rsidRPr="001B6D6A" w:rsidRDefault="00F24884" w:rsidP="001B6D6A">
            <w:pPr>
              <w:jc w:val="lowKashida"/>
              <w:rPr>
                <w:rFonts w:asciiTheme="majorBidi" w:hAnsiTheme="majorBidi" w:cstheme="majorBidi"/>
                <w:rtl/>
              </w:rPr>
            </w:pPr>
          </w:p>
        </w:tc>
      </w:tr>
      <w:tr w:rsidR="00F24884" w:rsidRPr="005D2DDD" w14:paraId="5002C30D" w14:textId="77777777" w:rsidTr="00E15C33">
        <w:trPr>
          <w:trHeight w:val="283"/>
        </w:trPr>
        <w:tc>
          <w:tcPr>
            <w:tcW w:w="1892" w:type="pct"/>
            <w:tcBorders>
              <w:top w:val="dashSmallGap" w:sz="4" w:space="0" w:color="auto"/>
              <w:left w:val="single" w:sz="12" w:space="0" w:color="auto"/>
              <w:bottom w:val="dashSmallGap" w:sz="4" w:space="0" w:color="auto"/>
              <w:right w:val="single" w:sz="8" w:space="0" w:color="auto"/>
            </w:tcBorders>
            <w:vAlign w:val="center"/>
          </w:tcPr>
          <w:p w14:paraId="2DE1A742" w14:textId="60DA1D76" w:rsidR="00F24884" w:rsidRPr="00BC6833" w:rsidRDefault="00F24884" w:rsidP="00F24884">
            <w:pPr>
              <w:jc w:val="lowKashida"/>
              <w:rPr>
                <w:rFonts w:asciiTheme="majorBidi" w:hAnsiTheme="majorBidi" w:cstheme="majorBidi"/>
              </w:rPr>
            </w:pPr>
          </w:p>
        </w:tc>
        <w:tc>
          <w:tcPr>
            <w:tcW w:w="1464" w:type="pct"/>
            <w:tcBorders>
              <w:top w:val="dashSmallGap" w:sz="4" w:space="0" w:color="auto"/>
              <w:left w:val="single" w:sz="8" w:space="0" w:color="auto"/>
              <w:bottom w:val="dashSmallGap" w:sz="4" w:space="0" w:color="auto"/>
              <w:right w:val="single" w:sz="8" w:space="0" w:color="auto"/>
            </w:tcBorders>
            <w:vAlign w:val="center"/>
          </w:tcPr>
          <w:p w14:paraId="44DA6C30" w14:textId="0357F838" w:rsidR="007974B2" w:rsidRPr="00BC6833" w:rsidRDefault="007974B2" w:rsidP="00E15C33">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A7545C8" w14:textId="4D34F2EB" w:rsidR="00F24884" w:rsidRPr="007974B2" w:rsidRDefault="00F24884" w:rsidP="007974B2">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2EC9B452" w14:textId="77777777" w:rsidR="00E15C33" w:rsidRDefault="00C55E75" w:rsidP="00E15C3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14E10928" w14:textId="618E651B" w:rsidR="002F56F0" w:rsidRDefault="00E03694" w:rsidP="00E15C33">
      <w:pPr>
        <w:ind w:right="43"/>
        <w:jc w:val="lowKashida"/>
        <w:rPr>
          <w:rFonts w:asciiTheme="majorBidi" w:hAnsiTheme="majorBidi" w:cstheme="majorBidi"/>
          <w:color w:val="C00000"/>
          <w:sz w:val="28"/>
          <w:szCs w:val="20"/>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bookmarkStart w:id="19"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F48FE" w14:textId="77777777" w:rsidR="00B42939" w:rsidRDefault="00B42939">
      <w:r>
        <w:separator/>
      </w:r>
    </w:p>
  </w:endnote>
  <w:endnote w:type="continuationSeparator" w:id="0">
    <w:p w14:paraId="7FE29616" w14:textId="77777777" w:rsidR="00B42939" w:rsidRDefault="00B4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4001" w14:textId="77777777" w:rsidR="00CC077E" w:rsidRDefault="00CC07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CC077E" w:rsidRDefault="00CC0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5AEE" w14:textId="12C901AA" w:rsidR="00CC077E" w:rsidRDefault="00CC077E">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CC077E" w:rsidRPr="0078250C" w:rsidRDefault="00CC077E"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A87547">
                            <w:rPr>
                              <w:b/>
                              <w:bCs/>
                              <w:noProof/>
                              <w:sz w:val="28"/>
                              <w:szCs w:val="28"/>
                            </w:rPr>
                            <w:t>2</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CC077E" w:rsidRPr="0078250C" w:rsidRDefault="00CC077E"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A87547">
                      <w:rPr>
                        <w:b/>
                        <w:bCs/>
                        <w:noProof/>
                        <w:sz w:val="28"/>
                        <w:szCs w:val="28"/>
                      </w:rPr>
                      <w:t>2</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2162F" w14:textId="77777777" w:rsidR="00B42939" w:rsidRDefault="00B42939">
      <w:r>
        <w:separator/>
      </w:r>
    </w:p>
  </w:footnote>
  <w:footnote w:type="continuationSeparator" w:id="0">
    <w:p w14:paraId="43FE71C3" w14:textId="77777777" w:rsidR="00B42939" w:rsidRDefault="00B42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C0ED5" w14:textId="482ADAA5" w:rsidR="00CC077E" w:rsidRPr="001F16EB" w:rsidRDefault="00CC077E"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BD992" w14:textId="15CC851C" w:rsidR="00CC077E" w:rsidRPr="00A006BB" w:rsidRDefault="00CC077E"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15:restartNumberingAfterBreak="0">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8773C1"/>
    <w:multiLevelType w:val="hybridMultilevel"/>
    <w:tmpl w:val="79008F56"/>
    <w:lvl w:ilvl="0" w:tplc="2824448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15:restartNumberingAfterBreak="0">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1678F0"/>
    <w:multiLevelType w:val="hybridMultilevel"/>
    <w:tmpl w:val="CC4ACEB8"/>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7" w15:restartNumberingAfterBreak="0">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2" w15:restartNumberingAfterBreak="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15:restartNumberingAfterBreak="0">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1" w15:restartNumberingAfterBreak="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15:restartNumberingAfterBreak="0">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9" w15:restartNumberingAfterBreak="0">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2" w15:restartNumberingAfterBreak="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2" w15:restartNumberingAfterBreak="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7" w15:restartNumberingAfterBreak="0">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7" w15:restartNumberingAfterBreak="0">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2" w15:restartNumberingAfterBreak="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15:restartNumberingAfterBreak="0">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15:restartNumberingAfterBreak="0">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5" w15:restartNumberingAfterBreak="0">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1" w15:restartNumberingAfterBreak="0">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15:restartNumberingAfterBreak="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3" w15:restartNumberingAfterBreak="0">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4" w15:restartNumberingAfterBreak="0">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5" w15:restartNumberingAfterBreak="0">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1" w15:restartNumberingAfterBreak="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15:restartNumberingAfterBreak="0">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9" w15:restartNumberingAfterBreak="0">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3" w15:restartNumberingAfterBreak="0">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4" w15:restartNumberingAfterBreak="0">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15:restartNumberingAfterBreak="0">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0" w15:restartNumberingAfterBreak="0">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2" w15:restartNumberingAfterBreak="0">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33"/>
  </w:num>
  <w:num w:numId="3">
    <w:abstractNumId w:val="132"/>
  </w:num>
  <w:num w:numId="4">
    <w:abstractNumId w:val="17"/>
  </w:num>
  <w:num w:numId="5">
    <w:abstractNumId w:val="150"/>
  </w:num>
  <w:num w:numId="6">
    <w:abstractNumId w:val="112"/>
  </w:num>
  <w:num w:numId="7">
    <w:abstractNumId w:val="40"/>
  </w:num>
  <w:num w:numId="8">
    <w:abstractNumId w:val="7"/>
  </w:num>
  <w:num w:numId="9">
    <w:abstractNumId w:val="19"/>
  </w:num>
  <w:num w:numId="10">
    <w:abstractNumId w:val="3"/>
  </w:num>
  <w:num w:numId="11">
    <w:abstractNumId w:val="56"/>
  </w:num>
  <w:num w:numId="12">
    <w:abstractNumId w:val="11"/>
  </w:num>
  <w:num w:numId="13">
    <w:abstractNumId w:val="76"/>
  </w:num>
  <w:num w:numId="14">
    <w:abstractNumId w:val="31"/>
  </w:num>
  <w:num w:numId="15">
    <w:abstractNumId w:val="71"/>
  </w:num>
  <w:num w:numId="16">
    <w:abstractNumId w:val="63"/>
  </w:num>
  <w:num w:numId="17">
    <w:abstractNumId w:val="61"/>
  </w:num>
  <w:num w:numId="18">
    <w:abstractNumId w:val="154"/>
  </w:num>
  <w:num w:numId="19">
    <w:abstractNumId w:val="78"/>
  </w:num>
  <w:num w:numId="20">
    <w:abstractNumId w:val="99"/>
  </w:num>
  <w:num w:numId="21">
    <w:abstractNumId w:val="74"/>
  </w:num>
  <w:num w:numId="22">
    <w:abstractNumId w:val="26"/>
  </w:num>
  <w:num w:numId="23">
    <w:abstractNumId w:val="140"/>
  </w:num>
  <w:num w:numId="24">
    <w:abstractNumId w:val="83"/>
  </w:num>
  <w:num w:numId="25">
    <w:abstractNumId w:val="15"/>
  </w:num>
  <w:num w:numId="26">
    <w:abstractNumId w:val="80"/>
  </w:num>
  <w:num w:numId="27">
    <w:abstractNumId w:val="94"/>
  </w:num>
  <w:num w:numId="28">
    <w:abstractNumId w:val="96"/>
  </w:num>
  <w:num w:numId="29">
    <w:abstractNumId w:val="107"/>
  </w:num>
  <w:num w:numId="30">
    <w:abstractNumId w:val="30"/>
  </w:num>
  <w:num w:numId="31">
    <w:abstractNumId w:val="108"/>
  </w:num>
  <w:num w:numId="32">
    <w:abstractNumId w:val="101"/>
  </w:num>
  <w:num w:numId="33">
    <w:abstractNumId w:val="161"/>
  </w:num>
  <w:num w:numId="34">
    <w:abstractNumId w:val="162"/>
  </w:num>
  <w:num w:numId="35">
    <w:abstractNumId w:val="48"/>
  </w:num>
  <w:num w:numId="36">
    <w:abstractNumId w:val="16"/>
  </w:num>
  <w:num w:numId="37">
    <w:abstractNumId w:val="159"/>
  </w:num>
  <w:num w:numId="38">
    <w:abstractNumId w:val="131"/>
  </w:num>
  <w:num w:numId="39">
    <w:abstractNumId w:val="148"/>
  </w:num>
  <w:num w:numId="40">
    <w:abstractNumId w:val="122"/>
  </w:num>
  <w:num w:numId="41">
    <w:abstractNumId w:val="39"/>
  </w:num>
  <w:num w:numId="42">
    <w:abstractNumId w:val="93"/>
  </w:num>
  <w:num w:numId="43">
    <w:abstractNumId w:val="116"/>
  </w:num>
  <w:num w:numId="44">
    <w:abstractNumId w:val="70"/>
  </w:num>
  <w:num w:numId="45">
    <w:abstractNumId w:val="115"/>
  </w:num>
  <w:num w:numId="46">
    <w:abstractNumId w:val="42"/>
  </w:num>
  <w:num w:numId="47">
    <w:abstractNumId w:val="118"/>
  </w:num>
  <w:num w:numId="48">
    <w:abstractNumId w:val="9"/>
  </w:num>
  <w:num w:numId="49">
    <w:abstractNumId w:val="114"/>
  </w:num>
  <w:num w:numId="50">
    <w:abstractNumId w:val="32"/>
  </w:num>
  <w:num w:numId="51">
    <w:abstractNumId w:val="105"/>
  </w:num>
  <w:num w:numId="52">
    <w:abstractNumId w:val="46"/>
  </w:num>
  <w:num w:numId="53">
    <w:abstractNumId w:val="92"/>
  </w:num>
  <w:num w:numId="54">
    <w:abstractNumId w:val="55"/>
  </w:num>
  <w:num w:numId="55">
    <w:abstractNumId w:val="1"/>
  </w:num>
  <w:num w:numId="56">
    <w:abstractNumId w:val="137"/>
  </w:num>
  <w:num w:numId="57">
    <w:abstractNumId w:val="86"/>
  </w:num>
  <w:num w:numId="58">
    <w:abstractNumId w:val="60"/>
  </w:num>
  <w:num w:numId="59">
    <w:abstractNumId w:val="119"/>
  </w:num>
  <w:num w:numId="60">
    <w:abstractNumId w:val="77"/>
  </w:num>
  <w:num w:numId="61">
    <w:abstractNumId w:val="50"/>
  </w:num>
  <w:num w:numId="62">
    <w:abstractNumId w:val="89"/>
  </w:num>
  <w:num w:numId="63">
    <w:abstractNumId w:val="155"/>
  </w:num>
  <w:num w:numId="64">
    <w:abstractNumId w:val="90"/>
  </w:num>
  <w:num w:numId="65">
    <w:abstractNumId w:val="100"/>
  </w:num>
  <w:num w:numId="66">
    <w:abstractNumId w:val="53"/>
  </w:num>
  <w:num w:numId="67">
    <w:abstractNumId w:val="34"/>
  </w:num>
  <w:num w:numId="68">
    <w:abstractNumId w:val="49"/>
  </w:num>
  <w:num w:numId="69">
    <w:abstractNumId w:val="147"/>
  </w:num>
  <w:num w:numId="70">
    <w:abstractNumId w:val="13"/>
  </w:num>
  <w:num w:numId="71">
    <w:abstractNumId w:val="72"/>
  </w:num>
  <w:num w:numId="72">
    <w:abstractNumId w:val="47"/>
  </w:num>
  <w:num w:numId="73">
    <w:abstractNumId w:val="0"/>
  </w:num>
  <w:num w:numId="74">
    <w:abstractNumId w:val="109"/>
  </w:num>
  <w:num w:numId="75">
    <w:abstractNumId w:val="8"/>
  </w:num>
  <w:num w:numId="76">
    <w:abstractNumId w:val="10"/>
  </w:num>
  <w:num w:numId="77">
    <w:abstractNumId w:val="6"/>
  </w:num>
  <w:num w:numId="78">
    <w:abstractNumId w:val="139"/>
  </w:num>
  <w:num w:numId="79">
    <w:abstractNumId w:val="66"/>
  </w:num>
  <w:num w:numId="80">
    <w:abstractNumId w:val="102"/>
  </w:num>
  <w:num w:numId="81">
    <w:abstractNumId w:val="152"/>
  </w:num>
  <w:num w:numId="82">
    <w:abstractNumId w:val="41"/>
  </w:num>
  <w:num w:numId="83">
    <w:abstractNumId w:val="120"/>
  </w:num>
  <w:num w:numId="84">
    <w:abstractNumId w:val="128"/>
  </w:num>
  <w:num w:numId="85">
    <w:abstractNumId w:val="81"/>
  </w:num>
  <w:num w:numId="86">
    <w:abstractNumId w:val="124"/>
  </w:num>
  <w:num w:numId="87">
    <w:abstractNumId w:val="52"/>
  </w:num>
  <w:num w:numId="88">
    <w:abstractNumId w:val="106"/>
  </w:num>
  <w:num w:numId="89">
    <w:abstractNumId w:val="23"/>
  </w:num>
  <w:num w:numId="90">
    <w:abstractNumId w:val="27"/>
  </w:num>
  <w:num w:numId="91">
    <w:abstractNumId w:val="97"/>
  </w:num>
  <w:num w:numId="92">
    <w:abstractNumId w:val="75"/>
  </w:num>
  <w:num w:numId="93">
    <w:abstractNumId w:val="146"/>
  </w:num>
  <w:num w:numId="94">
    <w:abstractNumId w:val="88"/>
  </w:num>
  <w:num w:numId="95">
    <w:abstractNumId w:val="136"/>
  </w:num>
  <w:num w:numId="96">
    <w:abstractNumId w:val="143"/>
  </w:num>
  <w:num w:numId="97">
    <w:abstractNumId w:val="4"/>
  </w:num>
  <w:num w:numId="98">
    <w:abstractNumId w:val="144"/>
  </w:num>
  <w:num w:numId="99">
    <w:abstractNumId w:val="57"/>
  </w:num>
  <w:num w:numId="100">
    <w:abstractNumId w:val="24"/>
  </w:num>
  <w:num w:numId="101">
    <w:abstractNumId w:val="59"/>
  </w:num>
  <w:num w:numId="102">
    <w:abstractNumId w:val="149"/>
  </w:num>
  <w:num w:numId="103">
    <w:abstractNumId w:val="35"/>
  </w:num>
  <w:num w:numId="104">
    <w:abstractNumId w:val="18"/>
  </w:num>
  <w:num w:numId="105">
    <w:abstractNumId w:val="117"/>
  </w:num>
  <w:num w:numId="106">
    <w:abstractNumId w:val="133"/>
  </w:num>
  <w:num w:numId="107">
    <w:abstractNumId w:val="135"/>
  </w:num>
  <w:num w:numId="108">
    <w:abstractNumId w:val="20"/>
  </w:num>
  <w:num w:numId="109">
    <w:abstractNumId w:val="129"/>
  </w:num>
  <w:num w:numId="110">
    <w:abstractNumId w:val="12"/>
  </w:num>
  <w:num w:numId="111">
    <w:abstractNumId w:val="130"/>
  </w:num>
  <w:num w:numId="112">
    <w:abstractNumId w:val="51"/>
  </w:num>
  <w:num w:numId="113">
    <w:abstractNumId w:val="73"/>
  </w:num>
  <w:num w:numId="114">
    <w:abstractNumId w:val="38"/>
  </w:num>
  <w:num w:numId="115">
    <w:abstractNumId w:val="69"/>
  </w:num>
  <w:num w:numId="116">
    <w:abstractNumId w:val="145"/>
  </w:num>
  <w:num w:numId="117">
    <w:abstractNumId w:val="156"/>
  </w:num>
  <w:num w:numId="118">
    <w:abstractNumId w:val="110"/>
  </w:num>
  <w:num w:numId="119">
    <w:abstractNumId w:val="153"/>
  </w:num>
  <w:num w:numId="120">
    <w:abstractNumId w:val="121"/>
  </w:num>
  <w:num w:numId="121">
    <w:abstractNumId w:val="67"/>
  </w:num>
  <w:num w:numId="122">
    <w:abstractNumId w:val="141"/>
  </w:num>
  <w:num w:numId="123">
    <w:abstractNumId w:val="65"/>
  </w:num>
  <w:num w:numId="124">
    <w:abstractNumId w:val="151"/>
  </w:num>
  <w:num w:numId="125">
    <w:abstractNumId w:val="157"/>
  </w:num>
  <w:num w:numId="126">
    <w:abstractNumId w:val="134"/>
  </w:num>
  <w:num w:numId="127">
    <w:abstractNumId w:val="37"/>
  </w:num>
  <w:num w:numId="128">
    <w:abstractNumId w:val="64"/>
  </w:num>
  <w:num w:numId="129">
    <w:abstractNumId w:val="126"/>
  </w:num>
  <w:num w:numId="130">
    <w:abstractNumId w:val="14"/>
  </w:num>
  <w:num w:numId="131">
    <w:abstractNumId w:val="79"/>
  </w:num>
  <w:num w:numId="132">
    <w:abstractNumId w:val="62"/>
  </w:num>
  <w:num w:numId="133">
    <w:abstractNumId w:val="43"/>
  </w:num>
  <w:num w:numId="134">
    <w:abstractNumId w:val="113"/>
  </w:num>
  <w:num w:numId="135">
    <w:abstractNumId w:val="54"/>
  </w:num>
  <w:num w:numId="136">
    <w:abstractNumId w:val="28"/>
  </w:num>
  <w:num w:numId="137">
    <w:abstractNumId w:val="84"/>
  </w:num>
  <w:num w:numId="138">
    <w:abstractNumId w:val="160"/>
  </w:num>
  <w:num w:numId="139">
    <w:abstractNumId w:val="142"/>
  </w:num>
  <w:num w:numId="140">
    <w:abstractNumId w:val="85"/>
  </w:num>
  <w:num w:numId="141">
    <w:abstractNumId w:val="5"/>
  </w:num>
  <w:num w:numId="142">
    <w:abstractNumId w:val="127"/>
  </w:num>
  <w:num w:numId="143">
    <w:abstractNumId w:val="111"/>
  </w:num>
  <w:num w:numId="144">
    <w:abstractNumId w:val="104"/>
  </w:num>
  <w:num w:numId="145">
    <w:abstractNumId w:val="58"/>
  </w:num>
  <w:num w:numId="146">
    <w:abstractNumId w:val="91"/>
  </w:num>
  <w:num w:numId="147">
    <w:abstractNumId w:val="125"/>
  </w:num>
  <w:num w:numId="148">
    <w:abstractNumId w:val="87"/>
  </w:num>
  <w:num w:numId="149">
    <w:abstractNumId w:val="2"/>
  </w:num>
  <w:num w:numId="150">
    <w:abstractNumId w:val="29"/>
  </w:num>
  <w:num w:numId="151">
    <w:abstractNumId w:val="98"/>
  </w:num>
  <w:num w:numId="152">
    <w:abstractNumId w:val="22"/>
  </w:num>
  <w:num w:numId="153">
    <w:abstractNumId w:val="21"/>
  </w:num>
  <w:num w:numId="154">
    <w:abstractNumId w:val="82"/>
  </w:num>
  <w:num w:numId="155">
    <w:abstractNumId w:val="45"/>
  </w:num>
  <w:num w:numId="156">
    <w:abstractNumId w:val="95"/>
  </w:num>
  <w:num w:numId="157">
    <w:abstractNumId w:val="68"/>
  </w:num>
  <w:num w:numId="158">
    <w:abstractNumId w:val="103"/>
  </w:num>
  <w:num w:numId="159">
    <w:abstractNumId w:val="123"/>
  </w:num>
  <w:num w:numId="160">
    <w:abstractNumId w:val="25"/>
  </w:num>
  <w:num w:numId="161">
    <w:abstractNumId w:val="158"/>
  </w:num>
  <w:num w:numId="162">
    <w:abstractNumId w:val="138"/>
  </w:num>
  <w:num w:numId="163">
    <w:abstractNumId w:val="36"/>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AU" w:vendorID="64" w:dllVersion="0" w:nlCheck="1" w:checkStyle="0"/>
  <w:activeWritingStyle w:appName="MSWord" w:lang="fr-SN" w:vendorID="64" w:dllVersion="6" w:nlCheck="1" w:checkStyle="1"/>
  <w:activeWritingStyle w:appName="MSWord" w:lang="en-AU" w:vendorID="64" w:dllVersion="6" w:nlCheck="1" w:checkStyle="1"/>
  <w:activeWritingStyle w:appName="MSWord" w:lang="fr-SN"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1F36"/>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24C4"/>
    <w:rsid w:val="00103F95"/>
    <w:rsid w:val="00104E57"/>
    <w:rsid w:val="00115746"/>
    <w:rsid w:val="0011701D"/>
    <w:rsid w:val="00121384"/>
    <w:rsid w:val="00124671"/>
    <w:rsid w:val="001259DE"/>
    <w:rsid w:val="00126A75"/>
    <w:rsid w:val="001310AC"/>
    <w:rsid w:val="00131425"/>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0DD6"/>
    <w:rsid w:val="00162488"/>
    <w:rsid w:val="00162E53"/>
    <w:rsid w:val="00164490"/>
    <w:rsid w:val="00165D8E"/>
    <w:rsid w:val="00166F7B"/>
    <w:rsid w:val="00170FE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6D6A"/>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248D"/>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05E3"/>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1C5"/>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599"/>
    <w:rsid w:val="002967DD"/>
    <w:rsid w:val="002975F3"/>
    <w:rsid w:val="002A085A"/>
    <w:rsid w:val="002A56AC"/>
    <w:rsid w:val="002A7406"/>
    <w:rsid w:val="002A7F15"/>
    <w:rsid w:val="002B07FF"/>
    <w:rsid w:val="002B25D1"/>
    <w:rsid w:val="002B7219"/>
    <w:rsid w:val="002C03FF"/>
    <w:rsid w:val="002C081C"/>
    <w:rsid w:val="002C1731"/>
    <w:rsid w:val="002C399B"/>
    <w:rsid w:val="002D1DA4"/>
    <w:rsid w:val="002D2019"/>
    <w:rsid w:val="002D20E2"/>
    <w:rsid w:val="002D2335"/>
    <w:rsid w:val="002D2C96"/>
    <w:rsid w:val="002E0700"/>
    <w:rsid w:val="002E09F3"/>
    <w:rsid w:val="002E1B76"/>
    <w:rsid w:val="002E3EE3"/>
    <w:rsid w:val="002E463E"/>
    <w:rsid w:val="002E6F82"/>
    <w:rsid w:val="002F2E8C"/>
    <w:rsid w:val="002F546D"/>
    <w:rsid w:val="002F56F0"/>
    <w:rsid w:val="003003F8"/>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5457"/>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39DE"/>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137A"/>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5E0"/>
    <w:rsid w:val="00562BF0"/>
    <w:rsid w:val="005643DB"/>
    <w:rsid w:val="005656E4"/>
    <w:rsid w:val="0056645F"/>
    <w:rsid w:val="00567846"/>
    <w:rsid w:val="00567D9E"/>
    <w:rsid w:val="00571663"/>
    <w:rsid w:val="005720CB"/>
    <w:rsid w:val="00574AC7"/>
    <w:rsid w:val="00580404"/>
    <w:rsid w:val="00581B69"/>
    <w:rsid w:val="00581E69"/>
    <w:rsid w:val="00582908"/>
    <w:rsid w:val="00585EE7"/>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3FED"/>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4B2"/>
    <w:rsid w:val="00797A02"/>
    <w:rsid w:val="007A0C3F"/>
    <w:rsid w:val="007A2491"/>
    <w:rsid w:val="007A2492"/>
    <w:rsid w:val="007A27C5"/>
    <w:rsid w:val="007A428A"/>
    <w:rsid w:val="007A4303"/>
    <w:rsid w:val="007A43F7"/>
    <w:rsid w:val="007A590F"/>
    <w:rsid w:val="007A6F40"/>
    <w:rsid w:val="007A71B6"/>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243CD"/>
    <w:rsid w:val="00830B66"/>
    <w:rsid w:val="008317F1"/>
    <w:rsid w:val="00831B74"/>
    <w:rsid w:val="008327DC"/>
    <w:rsid w:val="0083313F"/>
    <w:rsid w:val="008333D8"/>
    <w:rsid w:val="008361A0"/>
    <w:rsid w:val="008365EF"/>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01B8"/>
    <w:rsid w:val="00891BE4"/>
    <w:rsid w:val="00891F3B"/>
    <w:rsid w:val="00893A82"/>
    <w:rsid w:val="008A05FD"/>
    <w:rsid w:val="008A1333"/>
    <w:rsid w:val="008A13E4"/>
    <w:rsid w:val="008A1CF2"/>
    <w:rsid w:val="008A5614"/>
    <w:rsid w:val="008A5687"/>
    <w:rsid w:val="008A5F1E"/>
    <w:rsid w:val="008A682F"/>
    <w:rsid w:val="008A69AA"/>
    <w:rsid w:val="008A7BA5"/>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6B25"/>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1412"/>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4520"/>
    <w:rsid w:val="00A1573B"/>
    <w:rsid w:val="00A20A6A"/>
    <w:rsid w:val="00A21F63"/>
    <w:rsid w:val="00A22F43"/>
    <w:rsid w:val="00A27640"/>
    <w:rsid w:val="00A3112D"/>
    <w:rsid w:val="00A31452"/>
    <w:rsid w:val="00A323FF"/>
    <w:rsid w:val="00A33A93"/>
    <w:rsid w:val="00A3606A"/>
    <w:rsid w:val="00A360CF"/>
    <w:rsid w:val="00A36934"/>
    <w:rsid w:val="00A37EAB"/>
    <w:rsid w:val="00A40D31"/>
    <w:rsid w:val="00A41FA9"/>
    <w:rsid w:val="00A4408D"/>
    <w:rsid w:val="00A45FB6"/>
    <w:rsid w:val="00A47490"/>
    <w:rsid w:val="00A51E5C"/>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88"/>
    <w:rsid w:val="00A82096"/>
    <w:rsid w:val="00A87052"/>
    <w:rsid w:val="00A87547"/>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6A13"/>
    <w:rsid w:val="00AB7073"/>
    <w:rsid w:val="00AC1302"/>
    <w:rsid w:val="00AC19FB"/>
    <w:rsid w:val="00AC1CF0"/>
    <w:rsid w:val="00AC52B3"/>
    <w:rsid w:val="00AC59C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17F69"/>
    <w:rsid w:val="00B20ED6"/>
    <w:rsid w:val="00B315F4"/>
    <w:rsid w:val="00B353C8"/>
    <w:rsid w:val="00B3540F"/>
    <w:rsid w:val="00B35B9E"/>
    <w:rsid w:val="00B36352"/>
    <w:rsid w:val="00B3737B"/>
    <w:rsid w:val="00B37F47"/>
    <w:rsid w:val="00B410A3"/>
    <w:rsid w:val="00B42843"/>
    <w:rsid w:val="00B42939"/>
    <w:rsid w:val="00B42EC3"/>
    <w:rsid w:val="00B43A01"/>
    <w:rsid w:val="00B459ED"/>
    <w:rsid w:val="00B558D8"/>
    <w:rsid w:val="00B572FE"/>
    <w:rsid w:val="00B5746B"/>
    <w:rsid w:val="00B57FD2"/>
    <w:rsid w:val="00B658B0"/>
    <w:rsid w:val="00B67756"/>
    <w:rsid w:val="00B67B45"/>
    <w:rsid w:val="00B70C42"/>
    <w:rsid w:val="00B70FC5"/>
    <w:rsid w:val="00B72D15"/>
    <w:rsid w:val="00B73BA9"/>
    <w:rsid w:val="00B75012"/>
    <w:rsid w:val="00B752C7"/>
    <w:rsid w:val="00B75E23"/>
    <w:rsid w:val="00B76B94"/>
    <w:rsid w:val="00B8040C"/>
    <w:rsid w:val="00B81C22"/>
    <w:rsid w:val="00B85E99"/>
    <w:rsid w:val="00B86B0E"/>
    <w:rsid w:val="00B872B9"/>
    <w:rsid w:val="00B90601"/>
    <w:rsid w:val="00B909C6"/>
    <w:rsid w:val="00B90C28"/>
    <w:rsid w:val="00B91089"/>
    <w:rsid w:val="00B92D27"/>
    <w:rsid w:val="00B97BB4"/>
    <w:rsid w:val="00BA0610"/>
    <w:rsid w:val="00BA0C70"/>
    <w:rsid w:val="00BA1462"/>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26D2"/>
    <w:rsid w:val="00C747A0"/>
    <w:rsid w:val="00C74B27"/>
    <w:rsid w:val="00C80BC5"/>
    <w:rsid w:val="00C80E5F"/>
    <w:rsid w:val="00C82CAF"/>
    <w:rsid w:val="00C84585"/>
    <w:rsid w:val="00C85DC3"/>
    <w:rsid w:val="00C862B7"/>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B6E39"/>
    <w:rsid w:val="00CC077E"/>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098E"/>
    <w:rsid w:val="00D01E1B"/>
    <w:rsid w:val="00D0288A"/>
    <w:rsid w:val="00D02B12"/>
    <w:rsid w:val="00D05DE0"/>
    <w:rsid w:val="00D10A17"/>
    <w:rsid w:val="00D12D9D"/>
    <w:rsid w:val="00D14FB1"/>
    <w:rsid w:val="00D15551"/>
    <w:rsid w:val="00D17696"/>
    <w:rsid w:val="00D20AB4"/>
    <w:rsid w:val="00D25F07"/>
    <w:rsid w:val="00D25F72"/>
    <w:rsid w:val="00D27D49"/>
    <w:rsid w:val="00D30D7C"/>
    <w:rsid w:val="00D31A04"/>
    <w:rsid w:val="00D32180"/>
    <w:rsid w:val="00D32EBB"/>
    <w:rsid w:val="00D3461E"/>
    <w:rsid w:val="00D34B2C"/>
    <w:rsid w:val="00D35948"/>
    <w:rsid w:val="00D36504"/>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3071"/>
    <w:rsid w:val="00DB5BD9"/>
    <w:rsid w:val="00DB5CF7"/>
    <w:rsid w:val="00DC0E37"/>
    <w:rsid w:val="00DC3C26"/>
    <w:rsid w:val="00DC4EF8"/>
    <w:rsid w:val="00DC5958"/>
    <w:rsid w:val="00DC7528"/>
    <w:rsid w:val="00DD2639"/>
    <w:rsid w:val="00DD309D"/>
    <w:rsid w:val="00DD3A5D"/>
    <w:rsid w:val="00DD6E7C"/>
    <w:rsid w:val="00DD7402"/>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15C33"/>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4120"/>
    <w:rsid w:val="00E762B6"/>
    <w:rsid w:val="00E77AEB"/>
    <w:rsid w:val="00E77F6C"/>
    <w:rsid w:val="00E8478A"/>
    <w:rsid w:val="00E84918"/>
    <w:rsid w:val="00E84CC3"/>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1F7"/>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32C8"/>
    <w:rsid w:val="00F04BCE"/>
    <w:rsid w:val="00F07193"/>
    <w:rsid w:val="00F1081C"/>
    <w:rsid w:val="00F1579D"/>
    <w:rsid w:val="00F160A4"/>
    <w:rsid w:val="00F17EC3"/>
    <w:rsid w:val="00F21BE0"/>
    <w:rsid w:val="00F22141"/>
    <w:rsid w:val="00F241C7"/>
    <w:rsid w:val="00F24319"/>
    <w:rsid w:val="00F24884"/>
    <w:rsid w:val="00F256BA"/>
    <w:rsid w:val="00F25D91"/>
    <w:rsid w:val="00F25EE6"/>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3965"/>
    <w:rsid w:val="00FC4CDA"/>
    <w:rsid w:val="00FC626B"/>
    <w:rsid w:val="00FC6D94"/>
    <w:rsid w:val="00FC79D1"/>
    <w:rsid w:val="00FD15A8"/>
    <w:rsid w:val="00FD1A64"/>
    <w:rsid w:val="00FD3A26"/>
    <w:rsid w:val="00FD5FCC"/>
    <w:rsid w:val="00FD7243"/>
    <w:rsid w:val="00FE0734"/>
    <w:rsid w:val="00FE3381"/>
    <w:rsid w:val="00FE3461"/>
    <w:rsid w:val="00FE40B3"/>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8D6BE3CE-76E9-443E-B209-26D9A615C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uiPriority w:val="9"/>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uiPriority w:val="9"/>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customStyle="1" w:styleId="mediumtext1">
    <w:name w:val="medium_text1"/>
    <w:rsid w:val="002E46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32F25B96-78A1-4535-AD64-1083FBD91618}">
  <ds:schemaRefs>
    <ds:schemaRef ds:uri="http://schemas.openxmlformats.org/officeDocument/2006/bibliography"/>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6072FE-36F4-4FDD-AEB1-EB29ADA00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1673</Words>
  <Characters>9537</Characters>
  <Application>Microsoft Office Word</Application>
  <DocSecurity>0</DocSecurity>
  <Lines>79</Lines>
  <Paragraphs>22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11188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39</cp:revision>
  <cp:lastPrinted>2019-02-14T08:21:00Z</cp:lastPrinted>
  <dcterms:created xsi:type="dcterms:W3CDTF">2019-12-01T07:33:00Z</dcterms:created>
  <dcterms:modified xsi:type="dcterms:W3CDTF">2021-01-31T14:18:00Z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